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106AB" w14:textId="77777777" w:rsidR="00820014" w:rsidRDefault="00820014" w:rsidP="00820014">
      <w:pPr>
        <w:spacing w:line="360" w:lineRule="auto"/>
        <w:jc w:val="center"/>
        <w:rPr>
          <w:rFonts w:ascii="Arial" w:eastAsia="Roboto" w:hAnsi="Arial" w:cs="Arial"/>
          <w:b/>
        </w:rPr>
      </w:pPr>
      <w:bookmarkStart w:id="0" w:name="_GoBack"/>
      <w:bookmarkEnd w:id="0"/>
    </w:p>
    <w:p w14:paraId="4A69A111" w14:textId="77777777" w:rsidR="00820014" w:rsidRDefault="00820014" w:rsidP="00820014">
      <w:pPr>
        <w:spacing w:line="360" w:lineRule="auto"/>
        <w:jc w:val="center"/>
        <w:rPr>
          <w:rFonts w:ascii="Arial" w:eastAsia="Roboto" w:hAnsi="Arial" w:cs="Arial"/>
          <w:b/>
        </w:rPr>
      </w:pPr>
    </w:p>
    <w:p w14:paraId="5154E5F0" w14:textId="77777777" w:rsidR="00820014" w:rsidRDefault="00820014" w:rsidP="00820014">
      <w:pPr>
        <w:spacing w:line="360" w:lineRule="auto"/>
        <w:jc w:val="center"/>
        <w:rPr>
          <w:rFonts w:ascii="Arial" w:eastAsia="Roboto" w:hAnsi="Arial" w:cs="Arial"/>
          <w:b/>
        </w:rPr>
      </w:pPr>
    </w:p>
    <w:p w14:paraId="4105FD15" w14:textId="77777777" w:rsidR="00820014" w:rsidRPr="006911F6" w:rsidRDefault="00820014" w:rsidP="00820014">
      <w:pPr>
        <w:spacing w:line="360" w:lineRule="auto"/>
        <w:jc w:val="center"/>
        <w:rPr>
          <w:rFonts w:ascii="Arial" w:eastAsia="Roboto" w:hAnsi="Arial" w:cs="Arial"/>
          <w:b/>
        </w:rPr>
      </w:pPr>
      <w:r w:rsidRPr="006911F6">
        <w:rPr>
          <w:rFonts w:ascii="Arial" w:eastAsia="Roboto" w:hAnsi="Arial" w:cs="Arial"/>
          <w:b/>
        </w:rPr>
        <w:t xml:space="preserve">PROJETO </w:t>
      </w:r>
      <w:r>
        <w:rPr>
          <w:rFonts w:ascii="Arial" w:eastAsia="Roboto" w:hAnsi="Arial" w:cs="Arial"/>
          <w:b/>
        </w:rPr>
        <w:t>DataClima+</w:t>
      </w:r>
    </w:p>
    <w:p w14:paraId="1DCAE0C1" w14:textId="77777777" w:rsidR="00820014" w:rsidRPr="00F12C27" w:rsidRDefault="00820014" w:rsidP="00820014">
      <w:pPr>
        <w:spacing w:line="360" w:lineRule="auto"/>
        <w:jc w:val="center"/>
        <w:rPr>
          <w:rFonts w:ascii="Arial" w:eastAsia="Roboto" w:hAnsi="Arial" w:cs="Arial"/>
          <w:sz w:val="23"/>
          <w:szCs w:val="23"/>
        </w:rPr>
      </w:pPr>
      <w:r>
        <w:rPr>
          <w:rFonts w:ascii="Arial" w:eastAsia="Roboto" w:hAnsi="Arial" w:cs="Arial"/>
          <w:sz w:val="23"/>
          <w:szCs w:val="23"/>
        </w:rPr>
        <w:t>Fortalecimento do Sistema Nacional de Transparência no Brasil no Âmbito do Acordo de Paris</w:t>
      </w:r>
    </w:p>
    <w:p w14:paraId="0B1D0297" w14:textId="77777777" w:rsidR="00820014" w:rsidRPr="006911F6" w:rsidRDefault="00820014" w:rsidP="00820014">
      <w:pPr>
        <w:spacing w:line="360" w:lineRule="auto"/>
        <w:jc w:val="center"/>
        <w:rPr>
          <w:rFonts w:ascii="Arial" w:eastAsia="Roboto" w:hAnsi="Arial" w:cs="Arial"/>
        </w:rPr>
      </w:pPr>
    </w:p>
    <w:p w14:paraId="72F9105A" w14:textId="77777777" w:rsidR="00820014" w:rsidRPr="006911F6" w:rsidRDefault="00820014" w:rsidP="00820014">
      <w:pPr>
        <w:spacing w:line="360" w:lineRule="auto"/>
        <w:jc w:val="center"/>
        <w:rPr>
          <w:rFonts w:ascii="Arial" w:eastAsia="Roboto" w:hAnsi="Arial" w:cs="Arial"/>
        </w:rPr>
      </w:pPr>
    </w:p>
    <w:p w14:paraId="57F5410F" w14:textId="77777777" w:rsidR="00820014" w:rsidRPr="006911F6" w:rsidRDefault="00820014" w:rsidP="00820014">
      <w:pPr>
        <w:spacing w:line="360" w:lineRule="auto"/>
        <w:jc w:val="center"/>
        <w:rPr>
          <w:rFonts w:ascii="Arial" w:eastAsia="Roboto" w:hAnsi="Arial" w:cs="Arial"/>
        </w:rPr>
      </w:pPr>
    </w:p>
    <w:p w14:paraId="76CDB9BB" w14:textId="77777777" w:rsidR="00820014" w:rsidRPr="006911F6" w:rsidRDefault="00820014" w:rsidP="00820014">
      <w:pPr>
        <w:spacing w:line="360" w:lineRule="auto"/>
        <w:jc w:val="center"/>
        <w:rPr>
          <w:rFonts w:ascii="Arial" w:eastAsia="Roboto" w:hAnsi="Arial" w:cs="Arial"/>
        </w:rPr>
      </w:pPr>
    </w:p>
    <w:p w14:paraId="4D5B409B" w14:textId="77777777" w:rsidR="00820014" w:rsidRPr="006911F6" w:rsidRDefault="00820014" w:rsidP="00820014">
      <w:pPr>
        <w:spacing w:line="360" w:lineRule="auto"/>
        <w:jc w:val="center"/>
        <w:rPr>
          <w:rFonts w:ascii="Arial" w:eastAsia="Roboto" w:hAnsi="Arial" w:cs="Arial"/>
        </w:rPr>
      </w:pPr>
    </w:p>
    <w:p w14:paraId="40CA55F2" w14:textId="77777777" w:rsidR="00820014" w:rsidRPr="006911F6" w:rsidRDefault="00820014" w:rsidP="00820014">
      <w:pPr>
        <w:spacing w:line="360" w:lineRule="auto"/>
        <w:jc w:val="center"/>
        <w:rPr>
          <w:rFonts w:ascii="Arial" w:eastAsia="Roboto" w:hAnsi="Arial" w:cs="Arial"/>
        </w:rPr>
      </w:pPr>
    </w:p>
    <w:p w14:paraId="2D500460" w14:textId="77777777" w:rsidR="00820014" w:rsidRPr="006911F6" w:rsidRDefault="00820014" w:rsidP="00820014">
      <w:pPr>
        <w:spacing w:line="360" w:lineRule="auto"/>
        <w:jc w:val="center"/>
        <w:rPr>
          <w:rFonts w:ascii="Arial" w:eastAsia="Roboto" w:hAnsi="Arial" w:cs="Arial"/>
        </w:rPr>
      </w:pPr>
    </w:p>
    <w:p w14:paraId="71C49A15" w14:textId="14B840FE" w:rsidR="00820014" w:rsidRDefault="00820014" w:rsidP="00820014">
      <w:pPr>
        <w:spacing w:line="360" w:lineRule="auto"/>
        <w:jc w:val="center"/>
        <w:rPr>
          <w:rFonts w:ascii="Arial" w:eastAsia="Roboto" w:hAnsi="Arial" w:cs="Arial"/>
        </w:rPr>
      </w:pPr>
      <w:r w:rsidRPr="006911F6">
        <w:rPr>
          <w:rFonts w:ascii="Arial" w:eastAsia="Roboto" w:hAnsi="Arial" w:cs="Arial"/>
        </w:rPr>
        <w:t xml:space="preserve">TERMO DE REFERÊNCIA PARA A CONTRATAÇÃO DE CONSULTORIA DE PESSOA </w:t>
      </w:r>
      <w:r w:rsidR="00556A39">
        <w:rPr>
          <w:rFonts w:ascii="Arial" w:eastAsia="Roboto" w:hAnsi="Arial" w:cs="Arial"/>
        </w:rPr>
        <w:t>JURÍDICA</w:t>
      </w:r>
      <w:r w:rsidRPr="006911F6">
        <w:rPr>
          <w:rFonts w:ascii="Arial" w:eastAsia="Roboto" w:hAnsi="Arial" w:cs="Arial"/>
        </w:rPr>
        <w:t xml:space="preserve"> ESPECIALIZADA </w:t>
      </w:r>
      <w:r>
        <w:rPr>
          <w:rFonts w:ascii="Arial" w:eastAsia="Roboto" w:hAnsi="Arial" w:cs="Arial"/>
        </w:rPr>
        <w:t xml:space="preserve">EM </w:t>
      </w:r>
      <w:r w:rsidR="00946040">
        <w:rPr>
          <w:rFonts w:ascii="Arial" w:eastAsia="Roboto" w:hAnsi="Arial" w:cs="Arial"/>
        </w:rPr>
        <w:t>DADOS</w:t>
      </w:r>
    </w:p>
    <w:p w14:paraId="1E581536" w14:textId="77777777" w:rsidR="00820014" w:rsidRPr="006911F6" w:rsidRDefault="00820014" w:rsidP="00820014">
      <w:pPr>
        <w:spacing w:line="360" w:lineRule="auto"/>
        <w:jc w:val="center"/>
        <w:rPr>
          <w:rFonts w:ascii="Arial" w:eastAsia="Roboto" w:hAnsi="Arial" w:cs="Arial"/>
        </w:rPr>
      </w:pPr>
    </w:p>
    <w:p w14:paraId="34327C94" w14:textId="77777777" w:rsidR="00820014" w:rsidRPr="006911F6" w:rsidRDefault="00820014" w:rsidP="00820014">
      <w:pPr>
        <w:spacing w:line="360" w:lineRule="auto"/>
        <w:jc w:val="center"/>
        <w:rPr>
          <w:rFonts w:ascii="Arial" w:eastAsia="Roboto" w:hAnsi="Arial" w:cs="Arial"/>
        </w:rPr>
      </w:pPr>
    </w:p>
    <w:p w14:paraId="0FE209F1" w14:textId="77777777" w:rsidR="00820014" w:rsidRPr="006911F6" w:rsidRDefault="00820014" w:rsidP="00820014">
      <w:pPr>
        <w:spacing w:line="360" w:lineRule="auto"/>
        <w:jc w:val="center"/>
        <w:rPr>
          <w:rFonts w:ascii="Arial" w:eastAsia="Roboto" w:hAnsi="Arial" w:cs="Arial"/>
        </w:rPr>
      </w:pPr>
    </w:p>
    <w:p w14:paraId="6DA423A9" w14:textId="77777777" w:rsidR="00820014" w:rsidRDefault="00820014" w:rsidP="00820014">
      <w:pPr>
        <w:spacing w:line="360" w:lineRule="auto"/>
        <w:jc w:val="center"/>
        <w:rPr>
          <w:rFonts w:ascii="Arial" w:eastAsia="Roboto" w:hAnsi="Arial" w:cs="Arial"/>
        </w:rPr>
      </w:pPr>
    </w:p>
    <w:p w14:paraId="4CF904AD" w14:textId="77777777" w:rsidR="00820014" w:rsidRPr="006911F6" w:rsidRDefault="00820014" w:rsidP="00820014">
      <w:pPr>
        <w:spacing w:line="360" w:lineRule="auto"/>
        <w:jc w:val="center"/>
        <w:rPr>
          <w:rFonts w:ascii="Arial" w:eastAsia="Roboto" w:hAnsi="Arial" w:cs="Arial"/>
        </w:rPr>
      </w:pPr>
    </w:p>
    <w:p w14:paraId="08354B79" w14:textId="77777777" w:rsidR="00820014" w:rsidRDefault="00820014" w:rsidP="00820014">
      <w:pPr>
        <w:spacing w:line="360" w:lineRule="auto"/>
        <w:jc w:val="center"/>
        <w:rPr>
          <w:rFonts w:ascii="Arial" w:eastAsia="Roboto" w:hAnsi="Arial" w:cs="Arial"/>
        </w:rPr>
      </w:pPr>
    </w:p>
    <w:p w14:paraId="7F9D26A3" w14:textId="77777777" w:rsidR="00820014" w:rsidRDefault="00820014" w:rsidP="00820014">
      <w:pPr>
        <w:spacing w:line="360" w:lineRule="auto"/>
        <w:jc w:val="center"/>
        <w:rPr>
          <w:rFonts w:ascii="Arial" w:eastAsia="Roboto" w:hAnsi="Arial" w:cs="Arial"/>
        </w:rPr>
      </w:pPr>
    </w:p>
    <w:p w14:paraId="4AE03892" w14:textId="77777777" w:rsidR="00820014" w:rsidRDefault="00820014" w:rsidP="00820014">
      <w:pPr>
        <w:spacing w:line="360" w:lineRule="auto"/>
        <w:jc w:val="center"/>
        <w:rPr>
          <w:rFonts w:ascii="Arial" w:eastAsia="Roboto" w:hAnsi="Arial" w:cs="Arial"/>
        </w:rPr>
      </w:pPr>
    </w:p>
    <w:p w14:paraId="16E70E89" w14:textId="77777777" w:rsidR="00820014" w:rsidRPr="006911F6" w:rsidRDefault="00820014" w:rsidP="00820014">
      <w:pPr>
        <w:spacing w:line="360" w:lineRule="auto"/>
        <w:jc w:val="center"/>
        <w:rPr>
          <w:rFonts w:ascii="Arial" w:eastAsia="Roboto" w:hAnsi="Arial" w:cs="Arial"/>
        </w:rPr>
      </w:pPr>
    </w:p>
    <w:p w14:paraId="39255AE9" w14:textId="0D398F45" w:rsidR="00820014" w:rsidRPr="006911F6" w:rsidRDefault="00820014" w:rsidP="00820014">
      <w:pPr>
        <w:spacing w:line="360" w:lineRule="auto"/>
        <w:jc w:val="center"/>
        <w:rPr>
          <w:rFonts w:ascii="Arial" w:eastAsia="Roboto" w:hAnsi="Arial" w:cs="Arial"/>
        </w:rPr>
      </w:pPr>
      <w:r w:rsidRPr="00321F65">
        <w:rPr>
          <w:rFonts w:ascii="Arial" w:eastAsia="Roboto" w:hAnsi="Arial" w:cs="Arial"/>
        </w:rPr>
        <w:t xml:space="preserve">Brasília, </w:t>
      </w:r>
      <w:r w:rsidRPr="00321F65">
        <w:rPr>
          <w:rFonts w:ascii="Arial" w:eastAsia="Roboto" w:hAnsi="Arial" w:cs="Arial"/>
        </w:rPr>
        <w:fldChar w:fldCharType="begin"/>
      </w:r>
      <w:r w:rsidRPr="00321F65">
        <w:rPr>
          <w:rFonts w:ascii="Arial" w:eastAsia="Roboto" w:hAnsi="Arial" w:cs="Arial"/>
        </w:rPr>
        <w:instrText xml:space="preserve"> DATE  \@ "d' de 'MMMM' de 'yyyy"  \* MERGEFORMAT </w:instrText>
      </w:r>
      <w:r w:rsidRPr="00321F65">
        <w:rPr>
          <w:rFonts w:ascii="Arial" w:eastAsia="Roboto" w:hAnsi="Arial" w:cs="Arial"/>
        </w:rPr>
        <w:fldChar w:fldCharType="separate"/>
      </w:r>
      <w:r w:rsidR="00C13E9C">
        <w:rPr>
          <w:rFonts w:ascii="Arial" w:eastAsia="Roboto" w:hAnsi="Arial" w:cs="Arial"/>
          <w:noProof/>
        </w:rPr>
        <w:t>4 de julho de 2025</w:t>
      </w:r>
      <w:r w:rsidRPr="00321F65">
        <w:rPr>
          <w:rFonts w:ascii="Arial" w:eastAsia="Roboto" w:hAnsi="Arial" w:cs="Arial"/>
        </w:rPr>
        <w:fldChar w:fldCharType="end"/>
      </w:r>
    </w:p>
    <w:p w14:paraId="691D7EE0" w14:textId="77777777" w:rsidR="00820014" w:rsidRDefault="00820014" w:rsidP="00820014">
      <w:pPr>
        <w:spacing w:line="360" w:lineRule="auto"/>
        <w:jc w:val="center"/>
        <w:rPr>
          <w:rFonts w:ascii="Arial" w:eastAsia="Roboto" w:hAnsi="Arial" w:cs="Arial"/>
        </w:rPr>
      </w:pPr>
    </w:p>
    <w:p w14:paraId="708096B7" w14:textId="77777777" w:rsidR="00301602" w:rsidRDefault="00301602" w:rsidP="00820014">
      <w:pPr>
        <w:spacing w:line="360" w:lineRule="auto"/>
        <w:jc w:val="center"/>
        <w:rPr>
          <w:rFonts w:ascii="Arial" w:eastAsia="Roboto" w:hAnsi="Arial" w:cs="Arial"/>
        </w:rPr>
      </w:pPr>
    </w:p>
    <w:p w14:paraId="125B29FF" w14:textId="77777777" w:rsidR="00301602" w:rsidRPr="00301602" w:rsidRDefault="00301602" w:rsidP="00301602">
      <w:pPr>
        <w:spacing w:line="360" w:lineRule="auto"/>
        <w:jc w:val="center"/>
        <w:rPr>
          <w:rFonts w:ascii="Arial" w:eastAsia="Roboto" w:hAnsi="Arial" w:cs="Arial"/>
          <w:b/>
          <w:bCs/>
        </w:rPr>
      </w:pPr>
      <w:r w:rsidRPr="00301602">
        <w:rPr>
          <w:rFonts w:ascii="Arial" w:eastAsia="Roboto" w:hAnsi="Arial" w:cs="Arial"/>
          <w:b/>
          <w:bCs/>
        </w:rPr>
        <w:lastRenderedPageBreak/>
        <w:t>TERMO DE REFERÊNCIA PARA A CONTRATAÇÃO DE CONSULTORIA DE PESSOA JURÍDICA ESPECIALIZADA EM DADOS</w:t>
      </w:r>
    </w:p>
    <w:sdt>
      <w:sdtPr>
        <w:rPr>
          <w:rFonts w:ascii="Calibri" w:eastAsia="Calibri" w:hAnsi="Calibri" w:cs="Calibri"/>
          <w:color w:val="auto"/>
          <w:sz w:val="22"/>
          <w:szCs w:val="22"/>
          <w:lang w:eastAsia="en-US"/>
        </w:rPr>
        <w:id w:val="494641120"/>
        <w:docPartObj>
          <w:docPartGallery w:val="Table of Contents"/>
          <w:docPartUnique/>
        </w:docPartObj>
      </w:sdtPr>
      <w:sdtEndPr/>
      <w:sdtContent>
        <w:p w14:paraId="45911D56" w14:textId="1CDBC4B0" w:rsidR="00CD7AD0" w:rsidRPr="0077371F" w:rsidRDefault="00CD7AD0">
          <w:pPr>
            <w:pStyle w:val="CabealhodoSumrio"/>
            <w:rPr>
              <w:rFonts w:ascii="Arial" w:hAnsi="Arial" w:cs="Arial"/>
            </w:rPr>
          </w:pPr>
          <w:r w:rsidRPr="751F792E">
            <w:rPr>
              <w:rFonts w:ascii="Arial" w:hAnsi="Arial" w:cs="Arial"/>
            </w:rPr>
            <w:t>Sumário</w:t>
          </w:r>
        </w:p>
        <w:p w14:paraId="369CE603" w14:textId="62CCFAFD" w:rsidR="001E622A" w:rsidRPr="001E622A" w:rsidRDefault="751F792E">
          <w:pPr>
            <w:pStyle w:val="Sumrio1"/>
            <w:tabs>
              <w:tab w:val="left" w:pos="440"/>
              <w:tab w:val="right" w:leader="dot" w:pos="8494"/>
            </w:tabs>
            <w:rPr>
              <w:rFonts w:ascii="Arial" w:eastAsiaTheme="minorEastAsia" w:hAnsi="Arial" w:cs="Arial"/>
              <w:noProof/>
              <w:lang w:eastAsia="pt-BR"/>
            </w:rPr>
          </w:pPr>
          <w:r>
            <w:fldChar w:fldCharType="begin"/>
          </w:r>
          <w:r w:rsidR="00CD7AD0">
            <w:instrText>TOC \o "1-3" \z \u \h</w:instrText>
          </w:r>
          <w:r>
            <w:fldChar w:fldCharType="separate"/>
          </w:r>
          <w:hyperlink w:anchor="_Toc199239094" w:history="1">
            <w:r w:rsidR="001E622A" w:rsidRPr="001E622A">
              <w:rPr>
                <w:rStyle w:val="Hyperlink"/>
                <w:rFonts w:ascii="Arial" w:hAnsi="Arial" w:cs="Arial"/>
                <w:noProof/>
              </w:rPr>
              <w:t>1.</w:t>
            </w:r>
            <w:r w:rsidR="001E622A" w:rsidRPr="001E622A">
              <w:rPr>
                <w:rFonts w:ascii="Arial" w:eastAsiaTheme="minorEastAsia" w:hAnsi="Arial" w:cs="Arial"/>
                <w:noProof/>
                <w:lang w:eastAsia="pt-BR"/>
              </w:rPr>
              <w:tab/>
            </w:r>
            <w:r w:rsidR="001E622A" w:rsidRPr="001E622A">
              <w:rPr>
                <w:rStyle w:val="Hyperlink"/>
                <w:rFonts w:ascii="Arial" w:hAnsi="Arial" w:cs="Arial"/>
                <w:noProof/>
              </w:rPr>
              <w:t>Introdução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_Toc199239094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3</w:t>
            </w:r>
            <w:r w:rsidR="001E622A" w:rsidRPr="001E622A">
              <w:rPr>
                <w:rFonts w:ascii="Arial" w:hAnsi="Arial" w:cs="Arial"/>
                <w:noProof/>
                <w:webHidden/>
              </w:rPr>
              <w:fldChar w:fldCharType="end"/>
            </w:r>
          </w:hyperlink>
        </w:p>
        <w:p w14:paraId="3C30C25A" w14:textId="20A5AC57" w:rsidR="001E622A" w:rsidRPr="001E622A" w:rsidRDefault="00FF63D7">
          <w:pPr>
            <w:pStyle w:val="Sumrio2"/>
            <w:tabs>
              <w:tab w:val="left" w:pos="880"/>
              <w:tab w:val="right" w:leader="dot" w:pos="8494"/>
            </w:tabs>
            <w:rPr>
              <w:rFonts w:ascii="Arial" w:eastAsiaTheme="minorEastAsia" w:hAnsi="Arial" w:cs="Arial"/>
              <w:noProof/>
              <w:lang w:eastAsia="pt-BR"/>
            </w:rPr>
          </w:pPr>
          <w:hyperlink w:anchor="_Toc199239095" w:history="1">
            <w:r w:rsidR="001E622A" w:rsidRPr="001E622A">
              <w:rPr>
                <w:rStyle w:val="Hyperlink"/>
                <w:rFonts w:ascii="Arial" w:hAnsi="Arial" w:cs="Arial"/>
                <w:noProof/>
              </w:rPr>
              <w:t>1.1.</w:t>
            </w:r>
            <w:r w:rsidR="001E622A" w:rsidRPr="001E622A">
              <w:rPr>
                <w:rFonts w:ascii="Arial" w:eastAsiaTheme="minorEastAsia" w:hAnsi="Arial" w:cs="Arial"/>
                <w:noProof/>
                <w:lang w:eastAsia="pt-BR"/>
              </w:rPr>
              <w:tab/>
            </w:r>
            <w:r w:rsidR="001E622A" w:rsidRPr="001E622A">
              <w:rPr>
                <w:rStyle w:val="Hyperlink"/>
                <w:rFonts w:ascii="Arial" w:hAnsi="Arial" w:cs="Arial"/>
                <w:noProof/>
              </w:rPr>
              <w:t>Projeto DataClima+</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_Toc199239095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3</w:t>
            </w:r>
            <w:r w:rsidR="001E622A" w:rsidRPr="001E622A">
              <w:rPr>
                <w:rFonts w:ascii="Arial" w:hAnsi="Arial" w:cs="Arial"/>
                <w:noProof/>
                <w:webHidden/>
              </w:rPr>
              <w:fldChar w:fldCharType="end"/>
            </w:r>
          </w:hyperlink>
        </w:p>
        <w:p w14:paraId="359CD88D" w14:textId="66556640" w:rsidR="001E622A" w:rsidRPr="001E622A" w:rsidRDefault="00FF63D7">
          <w:pPr>
            <w:pStyle w:val="Sumrio2"/>
            <w:tabs>
              <w:tab w:val="left" w:pos="880"/>
              <w:tab w:val="right" w:leader="dot" w:pos="8494"/>
            </w:tabs>
            <w:rPr>
              <w:rFonts w:ascii="Arial" w:eastAsiaTheme="minorEastAsia" w:hAnsi="Arial" w:cs="Arial"/>
              <w:noProof/>
              <w:lang w:eastAsia="pt-BR"/>
            </w:rPr>
          </w:pPr>
          <w:hyperlink w:anchor="_Toc199239096" w:history="1">
            <w:r w:rsidR="001E622A" w:rsidRPr="001E622A">
              <w:rPr>
                <w:rStyle w:val="Hyperlink"/>
                <w:rFonts w:ascii="Arial" w:hAnsi="Arial" w:cs="Arial"/>
                <w:noProof/>
              </w:rPr>
              <w:t>1.2.</w:t>
            </w:r>
            <w:r w:rsidR="001E622A" w:rsidRPr="001E622A">
              <w:rPr>
                <w:rFonts w:ascii="Arial" w:eastAsiaTheme="minorEastAsia" w:hAnsi="Arial" w:cs="Arial"/>
                <w:noProof/>
                <w:lang w:eastAsia="pt-BR"/>
              </w:rPr>
              <w:tab/>
            </w:r>
            <w:r w:rsidR="001E622A" w:rsidRPr="001E622A">
              <w:rPr>
                <w:rStyle w:val="Hyperlink"/>
                <w:rFonts w:ascii="Arial" w:hAnsi="Arial" w:cs="Arial"/>
                <w:noProof/>
              </w:rPr>
              <w:t>Tabela 1 - Quadro de Outputs do Projeto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_Toc199239096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4</w:t>
            </w:r>
            <w:r w:rsidR="001E622A" w:rsidRPr="001E622A">
              <w:rPr>
                <w:rFonts w:ascii="Arial" w:hAnsi="Arial" w:cs="Arial"/>
                <w:noProof/>
                <w:webHidden/>
              </w:rPr>
              <w:fldChar w:fldCharType="end"/>
            </w:r>
          </w:hyperlink>
        </w:p>
        <w:p w14:paraId="5D2C7B9A" w14:textId="32717E58"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097" w:history="1">
            <w:r w:rsidR="001E622A" w:rsidRPr="001E622A">
              <w:rPr>
                <w:rStyle w:val="Hyperlink"/>
                <w:rFonts w:ascii="Arial" w:hAnsi="Arial" w:cs="Arial"/>
                <w:noProof/>
              </w:rPr>
              <w:t>2.</w:t>
            </w:r>
            <w:r w:rsidR="001E622A" w:rsidRPr="001E622A">
              <w:rPr>
                <w:rFonts w:ascii="Arial" w:eastAsiaTheme="minorEastAsia" w:hAnsi="Arial" w:cs="Arial"/>
                <w:noProof/>
                <w:lang w:eastAsia="pt-BR"/>
              </w:rPr>
              <w:tab/>
            </w:r>
            <w:r w:rsidR="001E622A" w:rsidRPr="001E622A">
              <w:rPr>
                <w:rStyle w:val="Hyperlink"/>
                <w:rFonts w:ascii="Arial" w:hAnsi="Arial" w:cs="Arial"/>
                <w:noProof/>
              </w:rPr>
              <w:t>Justificativa</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_Toc199239097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4</w:t>
            </w:r>
            <w:r w:rsidR="001E622A" w:rsidRPr="001E622A">
              <w:rPr>
                <w:rFonts w:ascii="Arial" w:hAnsi="Arial" w:cs="Arial"/>
                <w:noProof/>
                <w:webHidden/>
              </w:rPr>
              <w:fldChar w:fldCharType="end"/>
            </w:r>
          </w:hyperlink>
        </w:p>
        <w:p w14:paraId="0E8EAFBF" w14:textId="76D436D1"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098" w:history="1">
            <w:r w:rsidR="001E622A" w:rsidRPr="001E622A">
              <w:rPr>
                <w:rStyle w:val="Hyperlink"/>
                <w:rFonts w:ascii="Arial" w:hAnsi="Arial" w:cs="Arial"/>
                <w:noProof/>
              </w:rPr>
              <w:t>3.</w:t>
            </w:r>
            <w:r w:rsidR="001E622A" w:rsidRPr="001E622A">
              <w:rPr>
                <w:rFonts w:ascii="Arial" w:eastAsiaTheme="minorEastAsia" w:hAnsi="Arial" w:cs="Arial"/>
                <w:noProof/>
                <w:lang w:eastAsia="pt-BR"/>
              </w:rPr>
              <w:tab/>
            </w:r>
            <w:r w:rsidR="001E622A" w:rsidRPr="001E622A">
              <w:rPr>
                <w:rStyle w:val="Hyperlink"/>
                <w:rFonts w:ascii="Arial" w:hAnsi="Arial" w:cs="Arial"/>
                <w:noProof/>
              </w:rPr>
              <w:t>Objeto da Contratação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_Toc199239098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6</w:t>
            </w:r>
            <w:r w:rsidR="001E622A" w:rsidRPr="001E622A">
              <w:rPr>
                <w:rFonts w:ascii="Arial" w:hAnsi="Arial" w:cs="Arial"/>
                <w:noProof/>
                <w:webHidden/>
              </w:rPr>
              <w:fldChar w:fldCharType="end"/>
            </w:r>
          </w:hyperlink>
        </w:p>
        <w:p w14:paraId="12F8DBFA" w14:textId="068261B5"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099" w:history="1">
            <w:r w:rsidR="001E622A" w:rsidRPr="001E622A">
              <w:rPr>
                <w:rStyle w:val="Hyperlink"/>
                <w:rFonts w:ascii="Arial" w:hAnsi="Arial" w:cs="Arial"/>
                <w:noProof/>
              </w:rPr>
              <w:t>4.</w:t>
            </w:r>
            <w:r w:rsidR="001E622A" w:rsidRPr="001E622A">
              <w:rPr>
                <w:rFonts w:ascii="Arial" w:eastAsiaTheme="minorEastAsia" w:hAnsi="Arial" w:cs="Arial"/>
                <w:noProof/>
                <w:lang w:eastAsia="pt-BR"/>
              </w:rPr>
              <w:tab/>
            </w:r>
            <w:r w:rsidR="001E622A" w:rsidRPr="001E622A">
              <w:rPr>
                <w:rStyle w:val="Hyperlink"/>
                <w:rFonts w:ascii="Arial" w:hAnsi="Arial" w:cs="Arial"/>
                <w:noProof/>
              </w:rPr>
              <w:t>Atividades, produtos, apresentação e aprovação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_Toc199239099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8</w:t>
            </w:r>
            <w:r w:rsidR="001E622A" w:rsidRPr="001E622A">
              <w:rPr>
                <w:rFonts w:ascii="Arial" w:hAnsi="Arial" w:cs="Arial"/>
                <w:noProof/>
                <w:webHidden/>
              </w:rPr>
              <w:fldChar w:fldCharType="end"/>
            </w:r>
          </w:hyperlink>
        </w:p>
        <w:p w14:paraId="701BB207" w14:textId="7559637B" w:rsidR="001E622A" w:rsidRPr="001E622A" w:rsidRDefault="00FF63D7">
          <w:pPr>
            <w:pStyle w:val="Sumrio2"/>
            <w:tabs>
              <w:tab w:val="left" w:pos="880"/>
              <w:tab w:val="right" w:leader="dot" w:pos="8494"/>
            </w:tabs>
            <w:rPr>
              <w:rFonts w:ascii="Arial" w:eastAsiaTheme="minorEastAsia" w:hAnsi="Arial" w:cs="Arial"/>
              <w:noProof/>
              <w:lang w:eastAsia="pt-BR"/>
            </w:rPr>
          </w:pPr>
          <w:hyperlink w:anchor="_Toc199239100" w:history="1">
            <w:r w:rsidR="001E622A" w:rsidRPr="001E622A">
              <w:rPr>
                <w:rStyle w:val="Hyperlink"/>
                <w:rFonts w:ascii="Arial" w:hAnsi="Arial" w:cs="Arial"/>
                <w:noProof/>
              </w:rPr>
              <w:t>4.1.</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Etapas, atividades e documentos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_Toc199239100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8</w:t>
            </w:r>
            <w:r w:rsidR="001E622A" w:rsidRPr="001E622A">
              <w:rPr>
                <w:rFonts w:ascii="Arial" w:hAnsi="Arial" w:cs="Arial"/>
                <w:noProof/>
                <w:webHidden/>
              </w:rPr>
              <w:fldChar w:fldCharType="end"/>
            </w:r>
          </w:hyperlink>
        </w:p>
        <w:p w14:paraId="718996D3" w14:textId="7B2AAC32"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1" w:history="1">
            <w:r w:rsidR="001E622A" w:rsidRPr="001E622A">
              <w:rPr>
                <w:rStyle w:val="Hyperlink"/>
                <w:rFonts w:ascii="Arial" w:hAnsi="Arial" w:cs="Arial"/>
                <w:noProof/>
              </w:rPr>
              <w:t>4.1.1.</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0: Planejamento da execução das atividades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_Toc199239101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11</w:t>
            </w:r>
            <w:r w:rsidR="001E622A" w:rsidRPr="001E622A">
              <w:rPr>
                <w:rFonts w:ascii="Arial" w:hAnsi="Arial" w:cs="Arial"/>
                <w:noProof/>
                <w:webHidden/>
              </w:rPr>
              <w:fldChar w:fldCharType="end"/>
            </w:r>
          </w:hyperlink>
        </w:p>
        <w:p w14:paraId="466C063A" w14:textId="3323367B"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2" w:history="1">
            <w:r w:rsidR="001E622A" w:rsidRPr="001E622A">
              <w:rPr>
                <w:rStyle w:val="Hyperlink"/>
                <w:rFonts w:ascii="Arial" w:hAnsi="Arial" w:cs="Arial"/>
                <w:noProof/>
              </w:rPr>
              <w:t>4.1.2.</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1: Plano Diretor de Dados - Governança de Dados - Definição e Planejamento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_Toc199239102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11</w:t>
            </w:r>
            <w:r w:rsidR="001E622A" w:rsidRPr="001E622A">
              <w:rPr>
                <w:rFonts w:ascii="Arial" w:hAnsi="Arial" w:cs="Arial"/>
                <w:noProof/>
                <w:webHidden/>
              </w:rPr>
              <w:fldChar w:fldCharType="end"/>
            </w:r>
          </w:hyperlink>
        </w:p>
        <w:p w14:paraId="3937B65D" w14:textId="1DDE3903"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3" w:history="1">
            <w:r w:rsidR="001E622A" w:rsidRPr="001E622A">
              <w:rPr>
                <w:rStyle w:val="Hyperlink"/>
                <w:rFonts w:ascii="Arial" w:hAnsi="Arial" w:cs="Arial"/>
                <w:noProof/>
              </w:rPr>
              <w:t>4.1.3.</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2: Plano Diretor de Dados - Governança de Dados – Desenvolvimento de Políticas e Padrões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_Toc199239103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13</w:t>
            </w:r>
            <w:r w:rsidR="001E622A" w:rsidRPr="001E622A">
              <w:rPr>
                <w:rFonts w:ascii="Arial" w:hAnsi="Arial" w:cs="Arial"/>
                <w:noProof/>
                <w:webHidden/>
              </w:rPr>
              <w:fldChar w:fldCharType="end"/>
            </w:r>
          </w:hyperlink>
        </w:p>
        <w:p w14:paraId="295BD8B7" w14:textId="3DC3BC71"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4" w:history="1">
            <w:r w:rsidR="001E622A" w:rsidRPr="001E622A">
              <w:rPr>
                <w:rStyle w:val="Hyperlink"/>
                <w:rFonts w:ascii="Arial" w:hAnsi="Arial" w:cs="Arial"/>
                <w:noProof/>
              </w:rPr>
              <w:t>4.1.4.</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3: Plano Diretor de Dados - Governança de Dados – Implementação de Processos e Ferramentas.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_Toc199239104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14</w:t>
            </w:r>
            <w:r w:rsidR="001E622A" w:rsidRPr="001E622A">
              <w:rPr>
                <w:rFonts w:ascii="Arial" w:hAnsi="Arial" w:cs="Arial"/>
                <w:noProof/>
                <w:webHidden/>
              </w:rPr>
              <w:fldChar w:fldCharType="end"/>
            </w:r>
          </w:hyperlink>
        </w:p>
        <w:p w14:paraId="4395B088" w14:textId="1522F8C4"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5" w:history="1">
            <w:r w:rsidR="001E622A" w:rsidRPr="001E622A">
              <w:rPr>
                <w:rStyle w:val="Hyperlink"/>
                <w:rFonts w:ascii="Arial" w:hAnsi="Arial" w:cs="Arial"/>
                <w:noProof/>
              </w:rPr>
              <w:t>4.1.5.</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4: Plano Diretor de Dados – Especificidades do Projeto DataClima+ - Levantamento e Diagnóstico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_Toc199239105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15</w:t>
            </w:r>
            <w:r w:rsidR="001E622A" w:rsidRPr="001E622A">
              <w:rPr>
                <w:rFonts w:ascii="Arial" w:hAnsi="Arial" w:cs="Arial"/>
                <w:noProof/>
                <w:webHidden/>
              </w:rPr>
              <w:fldChar w:fldCharType="end"/>
            </w:r>
          </w:hyperlink>
        </w:p>
        <w:p w14:paraId="60A23941" w14:textId="4019A4E8"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6" w:history="1">
            <w:r w:rsidR="001E622A" w:rsidRPr="001E622A">
              <w:rPr>
                <w:rStyle w:val="Hyperlink"/>
                <w:rFonts w:ascii="Arial" w:hAnsi="Arial" w:cs="Arial"/>
                <w:noProof/>
              </w:rPr>
              <w:t>4.1.6.</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5: Plano Diretor de Dados - Especificidades do Projeto DataClima+ - Implementação e Aprimoramento Contínuo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_Toc199239106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16</w:t>
            </w:r>
            <w:r w:rsidR="001E622A" w:rsidRPr="001E622A">
              <w:rPr>
                <w:rFonts w:ascii="Arial" w:hAnsi="Arial" w:cs="Arial"/>
                <w:noProof/>
                <w:webHidden/>
              </w:rPr>
              <w:fldChar w:fldCharType="end"/>
            </w:r>
          </w:hyperlink>
        </w:p>
        <w:p w14:paraId="4A7B6960" w14:textId="452269A3" w:rsidR="001E622A" w:rsidRPr="001E622A" w:rsidRDefault="00FF63D7">
          <w:pPr>
            <w:pStyle w:val="Sumrio2"/>
            <w:tabs>
              <w:tab w:val="left" w:pos="1100"/>
              <w:tab w:val="right" w:leader="dot" w:pos="8494"/>
            </w:tabs>
            <w:rPr>
              <w:rFonts w:ascii="Arial" w:eastAsiaTheme="minorEastAsia" w:hAnsi="Arial" w:cs="Arial"/>
              <w:noProof/>
              <w:lang w:eastAsia="pt-BR"/>
            </w:rPr>
          </w:pPr>
          <w:hyperlink w:anchor="_Toc199239107" w:history="1">
            <w:r w:rsidR="001E622A" w:rsidRPr="001E622A">
              <w:rPr>
                <w:rStyle w:val="Hyperlink"/>
                <w:rFonts w:ascii="Arial" w:hAnsi="Arial" w:cs="Arial"/>
                <w:noProof/>
              </w:rPr>
              <w:t>4.1.7.</w:t>
            </w:r>
            <w:r w:rsidR="001E622A" w:rsidRPr="001E622A">
              <w:rPr>
                <w:rFonts w:ascii="Arial" w:eastAsiaTheme="minorEastAsia" w:hAnsi="Arial" w:cs="Arial"/>
                <w:noProof/>
                <w:lang w:eastAsia="pt-BR"/>
              </w:rPr>
              <w:tab/>
            </w:r>
            <w:r w:rsidR="001E622A" w:rsidRPr="001E622A">
              <w:rPr>
                <w:rStyle w:val="Hyperlink"/>
                <w:rFonts w:ascii="Arial" w:hAnsi="Arial" w:cs="Arial"/>
                <w:noProof/>
              </w:rPr>
              <w:t>Etapa 6: Gestão de Dados – Monitoramento e melhoria contínua.</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_Toc199239107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17</w:t>
            </w:r>
            <w:r w:rsidR="001E622A" w:rsidRPr="001E622A">
              <w:rPr>
                <w:rFonts w:ascii="Arial" w:hAnsi="Arial" w:cs="Arial"/>
                <w:noProof/>
                <w:webHidden/>
              </w:rPr>
              <w:fldChar w:fldCharType="end"/>
            </w:r>
          </w:hyperlink>
        </w:p>
        <w:p w14:paraId="7B865DE4" w14:textId="7731B9EB" w:rsidR="001E622A" w:rsidRPr="001E622A" w:rsidRDefault="00FF63D7">
          <w:pPr>
            <w:pStyle w:val="Sumrio2"/>
            <w:tabs>
              <w:tab w:val="left" w:pos="880"/>
              <w:tab w:val="right" w:leader="dot" w:pos="8494"/>
            </w:tabs>
            <w:rPr>
              <w:rFonts w:ascii="Arial" w:eastAsiaTheme="minorEastAsia" w:hAnsi="Arial" w:cs="Arial"/>
              <w:noProof/>
              <w:lang w:eastAsia="pt-BR"/>
            </w:rPr>
          </w:pPr>
          <w:hyperlink w:anchor="_Toc199239108" w:history="1">
            <w:r w:rsidR="001E622A" w:rsidRPr="001E622A">
              <w:rPr>
                <w:rStyle w:val="Hyperlink"/>
                <w:rFonts w:ascii="Arial" w:hAnsi="Arial" w:cs="Arial"/>
                <w:noProof/>
              </w:rPr>
              <w:t>4.2.</w:t>
            </w:r>
            <w:r w:rsidR="001E622A" w:rsidRPr="001E622A">
              <w:rPr>
                <w:rFonts w:ascii="Arial" w:eastAsiaTheme="minorEastAsia" w:hAnsi="Arial" w:cs="Arial"/>
                <w:noProof/>
                <w:lang w:eastAsia="pt-BR"/>
              </w:rPr>
              <w:tab/>
            </w:r>
            <w:r w:rsidR="001E622A" w:rsidRPr="001E622A">
              <w:rPr>
                <w:rStyle w:val="Hyperlink"/>
                <w:rFonts w:ascii="Arial" w:hAnsi="Arial" w:cs="Arial"/>
                <w:noProof/>
              </w:rPr>
              <w:t>Apresentação, avaliação e aprovação dos produtos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_Toc199239108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17</w:t>
            </w:r>
            <w:r w:rsidR="001E622A" w:rsidRPr="001E622A">
              <w:rPr>
                <w:rFonts w:ascii="Arial" w:hAnsi="Arial" w:cs="Arial"/>
                <w:noProof/>
                <w:webHidden/>
              </w:rPr>
              <w:fldChar w:fldCharType="end"/>
            </w:r>
          </w:hyperlink>
        </w:p>
        <w:p w14:paraId="6CCCE1BF" w14:textId="435BC68C"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109" w:history="1">
            <w:r w:rsidR="001E622A" w:rsidRPr="001E622A">
              <w:rPr>
                <w:rStyle w:val="Hyperlink"/>
                <w:rFonts w:ascii="Arial" w:hAnsi="Arial" w:cs="Arial"/>
                <w:noProof/>
              </w:rPr>
              <w:t>5.</w:t>
            </w:r>
            <w:r w:rsidR="001E622A" w:rsidRPr="001E622A">
              <w:rPr>
                <w:rFonts w:ascii="Arial" w:eastAsiaTheme="minorEastAsia" w:hAnsi="Arial" w:cs="Arial"/>
                <w:noProof/>
                <w:lang w:eastAsia="pt-BR"/>
              </w:rPr>
              <w:tab/>
            </w:r>
            <w:r w:rsidR="001E622A" w:rsidRPr="001E622A">
              <w:rPr>
                <w:rStyle w:val="Hyperlink"/>
                <w:rFonts w:ascii="Arial" w:hAnsi="Arial" w:cs="Arial"/>
                <w:noProof/>
              </w:rPr>
              <w:t>Cronograma de execução e pagamento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_Toc199239109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18</w:t>
            </w:r>
            <w:r w:rsidR="001E622A" w:rsidRPr="001E622A">
              <w:rPr>
                <w:rFonts w:ascii="Arial" w:hAnsi="Arial" w:cs="Arial"/>
                <w:noProof/>
                <w:webHidden/>
              </w:rPr>
              <w:fldChar w:fldCharType="end"/>
            </w:r>
          </w:hyperlink>
        </w:p>
        <w:p w14:paraId="0AFD4836" w14:textId="3A2AE17D"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110" w:history="1">
            <w:r w:rsidR="001E622A" w:rsidRPr="001E622A">
              <w:rPr>
                <w:rStyle w:val="Hyperlink"/>
                <w:rFonts w:ascii="Arial" w:hAnsi="Arial" w:cs="Arial"/>
                <w:noProof/>
              </w:rPr>
              <w:t>6.</w:t>
            </w:r>
            <w:r w:rsidR="001E622A" w:rsidRPr="001E622A">
              <w:rPr>
                <w:rFonts w:ascii="Arial" w:eastAsiaTheme="minorEastAsia" w:hAnsi="Arial" w:cs="Arial"/>
                <w:noProof/>
                <w:lang w:eastAsia="pt-BR"/>
              </w:rPr>
              <w:tab/>
            </w:r>
            <w:r w:rsidR="001E622A" w:rsidRPr="001E622A">
              <w:rPr>
                <w:rStyle w:val="Hyperlink"/>
                <w:rFonts w:ascii="Arial" w:hAnsi="Arial" w:cs="Arial"/>
                <w:noProof/>
              </w:rPr>
              <w:t>Supervisão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_Toc199239110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20</w:t>
            </w:r>
            <w:r w:rsidR="001E622A" w:rsidRPr="001E622A">
              <w:rPr>
                <w:rFonts w:ascii="Arial" w:hAnsi="Arial" w:cs="Arial"/>
                <w:noProof/>
                <w:webHidden/>
              </w:rPr>
              <w:fldChar w:fldCharType="end"/>
            </w:r>
          </w:hyperlink>
        </w:p>
        <w:p w14:paraId="31C801C8" w14:textId="56753F63"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111" w:history="1">
            <w:r w:rsidR="001E622A" w:rsidRPr="001E622A">
              <w:rPr>
                <w:rStyle w:val="Hyperlink"/>
                <w:rFonts w:ascii="Arial" w:hAnsi="Arial" w:cs="Arial"/>
                <w:noProof/>
              </w:rPr>
              <w:t>7.</w:t>
            </w:r>
            <w:r w:rsidR="001E622A" w:rsidRPr="001E622A">
              <w:rPr>
                <w:rFonts w:ascii="Arial" w:eastAsiaTheme="minorEastAsia" w:hAnsi="Arial" w:cs="Arial"/>
                <w:noProof/>
                <w:lang w:eastAsia="pt-BR"/>
              </w:rPr>
              <w:tab/>
            </w:r>
            <w:r w:rsidR="001E622A" w:rsidRPr="001E622A">
              <w:rPr>
                <w:rStyle w:val="Hyperlink"/>
                <w:rFonts w:ascii="Arial" w:hAnsi="Arial" w:cs="Arial"/>
                <w:noProof/>
              </w:rPr>
              <w:t>Insumos necessários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_Toc199239111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21</w:t>
            </w:r>
            <w:r w:rsidR="001E622A" w:rsidRPr="001E622A">
              <w:rPr>
                <w:rFonts w:ascii="Arial" w:hAnsi="Arial" w:cs="Arial"/>
                <w:noProof/>
                <w:webHidden/>
              </w:rPr>
              <w:fldChar w:fldCharType="end"/>
            </w:r>
          </w:hyperlink>
        </w:p>
        <w:p w14:paraId="60F9180B" w14:textId="3F1FE8E7"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112" w:history="1">
            <w:r w:rsidR="001E622A" w:rsidRPr="001E622A">
              <w:rPr>
                <w:rStyle w:val="Hyperlink"/>
                <w:rFonts w:ascii="Arial" w:hAnsi="Arial" w:cs="Arial"/>
                <w:noProof/>
              </w:rPr>
              <w:t>8.</w:t>
            </w:r>
            <w:r w:rsidR="001E622A" w:rsidRPr="001E622A">
              <w:rPr>
                <w:rFonts w:ascii="Arial" w:eastAsiaTheme="minorEastAsia" w:hAnsi="Arial" w:cs="Arial"/>
                <w:noProof/>
                <w:lang w:eastAsia="pt-BR"/>
              </w:rPr>
              <w:tab/>
            </w:r>
            <w:r w:rsidR="001E622A" w:rsidRPr="001E622A">
              <w:rPr>
                <w:rStyle w:val="Hyperlink"/>
                <w:rFonts w:ascii="Arial" w:hAnsi="Arial" w:cs="Arial"/>
                <w:noProof/>
              </w:rPr>
              <w:t>Segurança da informação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_Toc199239112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22</w:t>
            </w:r>
            <w:r w:rsidR="001E622A" w:rsidRPr="001E622A">
              <w:rPr>
                <w:rFonts w:ascii="Arial" w:hAnsi="Arial" w:cs="Arial"/>
                <w:noProof/>
                <w:webHidden/>
              </w:rPr>
              <w:fldChar w:fldCharType="end"/>
            </w:r>
          </w:hyperlink>
        </w:p>
        <w:p w14:paraId="4F1C3549" w14:textId="57767C8F" w:rsidR="001E622A" w:rsidRPr="001E622A" w:rsidRDefault="00FF63D7">
          <w:pPr>
            <w:pStyle w:val="Sumrio1"/>
            <w:tabs>
              <w:tab w:val="left" w:pos="440"/>
              <w:tab w:val="right" w:leader="dot" w:pos="8494"/>
            </w:tabs>
            <w:rPr>
              <w:rFonts w:ascii="Arial" w:eastAsiaTheme="minorEastAsia" w:hAnsi="Arial" w:cs="Arial"/>
              <w:noProof/>
              <w:lang w:eastAsia="pt-BR"/>
            </w:rPr>
          </w:pPr>
          <w:hyperlink w:anchor="_Toc199239113" w:history="1">
            <w:r w:rsidR="001E622A" w:rsidRPr="001E622A">
              <w:rPr>
                <w:rStyle w:val="Hyperlink"/>
                <w:rFonts w:ascii="Arial" w:hAnsi="Arial" w:cs="Arial"/>
                <w:noProof/>
              </w:rPr>
              <w:t>9.</w:t>
            </w:r>
            <w:r w:rsidR="001E622A" w:rsidRPr="001E622A">
              <w:rPr>
                <w:rFonts w:ascii="Arial" w:eastAsiaTheme="minorEastAsia" w:hAnsi="Arial" w:cs="Arial"/>
                <w:noProof/>
                <w:lang w:eastAsia="pt-BR"/>
              </w:rPr>
              <w:tab/>
            </w:r>
            <w:r w:rsidR="001E622A" w:rsidRPr="001E622A">
              <w:rPr>
                <w:rStyle w:val="Hyperlink"/>
                <w:rFonts w:ascii="Arial" w:hAnsi="Arial" w:cs="Arial"/>
                <w:noProof/>
              </w:rPr>
              <w:t>Direitos Autorais e de Propriedade Intelectual</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_Toc199239113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22</w:t>
            </w:r>
            <w:r w:rsidR="001E622A" w:rsidRPr="001E622A">
              <w:rPr>
                <w:rFonts w:ascii="Arial" w:hAnsi="Arial" w:cs="Arial"/>
                <w:noProof/>
                <w:webHidden/>
              </w:rPr>
              <w:fldChar w:fldCharType="end"/>
            </w:r>
          </w:hyperlink>
        </w:p>
        <w:p w14:paraId="083522D1" w14:textId="1BD95361" w:rsidR="001E622A" w:rsidRPr="001E622A" w:rsidRDefault="00FF63D7">
          <w:pPr>
            <w:pStyle w:val="Sumrio1"/>
            <w:tabs>
              <w:tab w:val="left" w:pos="660"/>
              <w:tab w:val="right" w:leader="dot" w:pos="8494"/>
            </w:tabs>
            <w:rPr>
              <w:rFonts w:ascii="Arial" w:eastAsiaTheme="minorEastAsia" w:hAnsi="Arial" w:cs="Arial"/>
              <w:noProof/>
              <w:lang w:eastAsia="pt-BR"/>
            </w:rPr>
          </w:pPr>
          <w:hyperlink w:anchor="_Toc199239114" w:history="1">
            <w:r w:rsidR="001E622A" w:rsidRPr="001E622A">
              <w:rPr>
                <w:rStyle w:val="Hyperlink"/>
                <w:rFonts w:ascii="Arial" w:hAnsi="Arial" w:cs="Arial"/>
                <w:noProof/>
              </w:rPr>
              <w:t>10.</w:t>
            </w:r>
            <w:r w:rsidR="001E622A" w:rsidRPr="001E622A">
              <w:rPr>
                <w:rFonts w:ascii="Arial" w:eastAsiaTheme="minorEastAsia" w:hAnsi="Arial" w:cs="Arial"/>
                <w:noProof/>
                <w:lang w:eastAsia="pt-BR"/>
              </w:rPr>
              <w:tab/>
            </w:r>
            <w:r w:rsidR="001E622A" w:rsidRPr="001E622A">
              <w:rPr>
                <w:rStyle w:val="Hyperlink"/>
                <w:rFonts w:ascii="Arial" w:hAnsi="Arial" w:cs="Arial"/>
                <w:noProof/>
              </w:rPr>
              <w:t>Qualificação da empresa</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_Toc199239114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22</w:t>
            </w:r>
            <w:r w:rsidR="001E622A" w:rsidRPr="001E622A">
              <w:rPr>
                <w:rFonts w:ascii="Arial" w:hAnsi="Arial" w:cs="Arial"/>
                <w:noProof/>
                <w:webHidden/>
              </w:rPr>
              <w:fldChar w:fldCharType="end"/>
            </w:r>
          </w:hyperlink>
        </w:p>
        <w:p w14:paraId="7985519D" w14:textId="13340B01" w:rsidR="001E622A" w:rsidRPr="001E622A" w:rsidRDefault="00FF63D7">
          <w:pPr>
            <w:pStyle w:val="Sumrio1"/>
            <w:tabs>
              <w:tab w:val="left" w:pos="660"/>
              <w:tab w:val="right" w:leader="dot" w:pos="8494"/>
            </w:tabs>
            <w:rPr>
              <w:rFonts w:ascii="Arial" w:eastAsiaTheme="minorEastAsia" w:hAnsi="Arial" w:cs="Arial"/>
              <w:noProof/>
              <w:lang w:eastAsia="pt-BR"/>
            </w:rPr>
          </w:pPr>
          <w:hyperlink w:anchor="_Toc199239115" w:history="1">
            <w:r w:rsidR="001E622A" w:rsidRPr="001E622A">
              <w:rPr>
                <w:rStyle w:val="Hyperlink"/>
                <w:rFonts w:ascii="Arial" w:hAnsi="Arial" w:cs="Arial"/>
                <w:noProof/>
              </w:rPr>
              <w:t>11.</w:t>
            </w:r>
            <w:r w:rsidR="001E622A" w:rsidRPr="001E622A">
              <w:rPr>
                <w:rFonts w:ascii="Arial" w:eastAsiaTheme="minorEastAsia" w:hAnsi="Arial" w:cs="Arial"/>
                <w:noProof/>
                <w:lang w:eastAsia="pt-BR"/>
              </w:rPr>
              <w:tab/>
            </w:r>
            <w:r w:rsidR="001E622A" w:rsidRPr="001E622A">
              <w:rPr>
                <w:rStyle w:val="Hyperlink"/>
                <w:rFonts w:ascii="Arial" w:hAnsi="Arial" w:cs="Arial"/>
                <w:noProof/>
              </w:rPr>
              <w:t>Qualificação do Profissional Responsável</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_Toc199239115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23</w:t>
            </w:r>
            <w:r w:rsidR="001E622A" w:rsidRPr="001E622A">
              <w:rPr>
                <w:rFonts w:ascii="Arial" w:hAnsi="Arial" w:cs="Arial"/>
                <w:noProof/>
                <w:webHidden/>
              </w:rPr>
              <w:fldChar w:fldCharType="end"/>
            </w:r>
          </w:hyperlink>
        </w:p>
        <w:p w14:paraId="0A98DBE4" w14:textId="43C1CD45" w:rsidR="001E622A" w:rsidRPr="001E622A" w:rsidRDefault="00FF63D7">
          <w:pPr>
            <w:pStyle w:val="Sumrio2"/>
            <w:tabs>
              <w:tab w:val="right" w:leader="dot" w:pos="8494"/>
            </w:tabs>
            <w:rPr>
              <w:rFonts w:ascii="Arial" w:eastAsiaTheme="minorEastAsia" w:hAnsi="Arial" w:cs="Arial"/>
              <w:noProof/>
              <w:lang w:eastAsia="pt-BR"/>
            </w:rPr>
          </w:pPr>
          <w:hyperlink w:anchor="_Toc199239116" w:history="1">
            <w:r w:rsidR="001E622A" w:rsidRPr="001E622A">
              <w:rPr>
                <w:rStyle w:val="Hyperlink"/>
                <w:rFonts w:ascii="Arial" w:hAnsi="Arial" w:cs="Arial"/>
                <w:noProof/>
              </w:rPr>
              <w:t>11.1 Requisitos obrigatórios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_Toc199239116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23</w:t>
            </w:r>
            <w:r w:rsidR="001E622A" w:rsidRPr="001E622A">
              <w:rPr>
                <w:rFonts w:ascii="Arial" w:hAnsi="Arial" w:cs="Arial"/>
                <w:noProof/>
                <w:webHidden/>
              </w:rPr>
              <w:fldChar w:fldCharType="end"/>
            </w:r>
          </w:hyperlink>
        </w:p>
        <w:p w14:paraId="25386404" w14:textId="72D6E5E1" w:rsidR="001E622A" w:rsidRPr="001E622A" w:rsidRDefault="00FF63D7">
          <w:pPr>
            <w:pStyle w:val="Sumrio2"/>
            <w:tabs>
              <w:tab w:val="right" w:leader="dot" w:pos="8494"/>
            </w:tabs>
            <w:rPr>
              <w:rFonts w:ascii="Arial" w:eastAsiaTheme="minorEastAsia" w:hAnsi="Arial" w:cs="Arial"/>
              <w:noProof/>
              <w:lang w:eastAsia="pt-BR"/>
            </w:rPr>
          </w:pPr>
          <w:hyperlink w:anchor="_Toc199239117" w:history="1">
            <w:r w:rsidR="001E622A" w:rsidRPr="001E622A">
              <w:rPr>
                <w:rStyle w:val="Hyperlink"/>
                <w:rFonts w:ascii="Arial" w:hAnsi="Arial" w:cs="Arial"/>
                <w:noProof/>
              </w:rPr>
              <w:t>11.2 Requisitos desejáveis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_Toc199239117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23</w:t>
            </w:r>
            <w:r w:rsidR="001E622A" w:rsidRPr="001E622A">
              <w:rPr>
                <w:rFonts w:ascii="Arial" w:hAnsi="Arial" w:cs="Arial"/>
                <w:noProof/>
                <w:webHidden/>
              </w:rPr>
              <w:fldChar w:fldCharType="end"/>
            </w:r>
          </w:hyperlink>
        </w:p>
        <w:p w14:paraId="7F61AB0A" w14:textId="2740C300" w:rsidR="001E622A" w:rsidRPr="001E622A" w:rsidRDefault="00FF63D7">
          <w:pPr>
            <w:pStyle w:val="Sumrio1"/>
            <w:tabs>
              <w:tab w:val="left" w:pos="660"/>
              <w:tab w:val="right" w:leader="dot" w:pos="8494"/>
            </w:tabs>
            <w:rPr>
              <w:rFonts w:ascii="Arial" w:eastAsiaTheme="minorEastAsia" w:hAnsi="Arial" w:cs="Arial"/>
              <w:noProof/>
              <w:lang w:eastAsia="pt-BR"/>
            </w:rPr>
          </w:pPr>
          <w:hyperlink w:anchor="_Toc199239118" w:history="1">
            <w:r w:rsidR="001E622A" w:rsidRPr="001E622A">
              <w:rPr>
                <w:rStyle w:val="Hyperlink"/>
                <w:rFonts w:ascii="Arial" w:hAnsi="Arial" w:cs="Arial"/>
                <w:noProof/>
              </w:rPr>
              <w:t>12.</w:t>
            </w:r>
            <w:r w:rsidR="001E622A" w:rsidRPr="001E622A">
              <w:rPr>
                <w:rFonts w:ascii="Arial" w:eastAsiaTheme="minorEastAsia" w:hAnsi="Arial" w:cs="Arial"/>
                <w:noProof/>
                <w:lang w:eastAsia="pt-BR"/>
              </w:rPr>
              <w:tab/>
            </w:r>
            <w:r w:rsidR="001E622A" w:rsidRPr="001E622A">
              <w:rPr>
                <w:rStyle w:val="Hyperlink"/>
                <w:rFonts w:ascii="Arial" w:hAnsi="Arial" w:cs="Arial"/>
                <w:noProof/>
              </w:rPr>
              <w:t>Garantia e Penalidades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_Toc199239118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24</w:t>
            </w:r>
            <w:r w:rsidR="001E622A" w:rsidRPr="001E622A">
              <w:rPr>
                <w:rFonts w:ascii="Arial" w:hAnsi="Arial" w:cs="Arial"/>
                <w:noProof/>
                <w:webHidden/>
              </w:rPr>
              <w:fldChar w:fldCharType="end"/>
            </w:r>
          </w:hyperlink>
        </w:p>
        <w:p w14:paraId="60EBAAAC" w14:textId="31641082" w:rsidR="001E622A" w:rsidRPr="001E622A" w:rsidRDefault="00FF63D7">
          <w:pPr>
            <w:pStyle w:val="Sumrio1"/>
            <w:tabs>
              <w:tab w:val="left" w:pos="660"/>
              <w:tab w:val="right" w:leader="dot" w:pos="8494"/>
            </w:tabs>
            <w:rPr>
              <w:rFonts w:ascii="Arial" w:eastAsiaTheme="minorEastAsia" w:hAnsi="Arial" w:cs="Arial"/>
              <w:noProof/>
              <w:lang w:eastAsia="pt-BR"/>
            </w:rPr>
          </w:pPr>
          <w:hyperlink w:anchor="_Toc199239119" w:history="1">
            <w:r w:rsidR="001E622A" w:rsidRPr="001E622A">
              <w:rPr>
                <w:rStyle w:val="Hyperlink"/>
                <w:rFonts w:ascii="Arial" w:hAnsi="Arial" w:cs="Arial"/>
                <w:noProof/>
              </w:rPr>
              <w:t>13.</w:t>
            </w:r>
            <w:r w:rsidR="001E622A" w:rsidRPr="001E622A">
              <w:rPr>
                <w:rFonts w:ascii="Arial" w:eastAsiaTheme="minorEastAsia" w:hAnsi="Arial" w:cs="Arial"/>
                <w:noProof/>
                <w:lang w:eastAsia="pt-BR"/>
              </w:rPr>
              <w:tab/>
            </w:r>
            <w:r w:rsidR="001E622A" w:rsidRPr="001E622A">
              <w:rPr>
                <w:rStyle w:val="Hyperlink"/>
                <w:rFonts w:ascii="Arial" w:hAnsi="Arial" w:cs="Arial"/>
                <w:noProof/>
              </w:rPr>
              <w:t>Diretrizes gerais</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_Toc199239119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24</w:t>
            </w:r>
            <w:r w:rsidR="001E622A" w:rsidRPr="001E622A">
              <w:rPr>
                <w:rFonts w:ascii="Arial" w:hAnsi="Arial" w:cs="Arial"/>
                <w:noProof/>
                <w:webHidden/>
              </w:rPr>
              <w:fldChar w:fldCharType="end"/>
            </w:r>
          </w:hyperlink>
        </w:p>
        <w:p w14:paraId="4BFF750E" w14:textId="230F184A" w:rsidR="001E622A" w:rsidRPr="001E622A" w:rsidRDefault="00FF63D7">
          <w:pPr>
            <w:pStyle w:val="Sumrio1"/>
            <w:tabs>
              <w:tab w:val="left" w:pos="660"/>
              <w:tab w:val="right" w:leader="dot" w:pos="8494"/>
            </w:tabs>
            <w:rPr>
              <w:rFonts w:ascii="Arial" w:eastAsiaTheme="minorEastAsia" w:hAnsi="Arial" w:cs="Arial"/>
              <w:noProof/>
              <w:lang w:eastAsia="pt-BR"/>
            </w:rPr>
          </w:pPr>
          <w:hyperlink w:anchor="_Toc199239120" w:history="1">
            <w:r w:rsidR="001E622A" w:rsidRPr="001E622A">
              <w:rPr>
                <w:rStyle w:val="Hyperlink"/>
                <w:rFonts w:ascii="Arial" w:hAnsi="Arial" w:cs="Arial"/>
                <w:noProof/>
              </w:rPr>
              <w:t>14.</w:t>
            </w:r>
            <w:r w:rsidR="001E622A" w:rsidRPr="001E622A">
              <w:rPr>
                <w:rFonts w:ascii="Arial" w:eastAsiaTheme="minorEastAsia" w:hAnsi="Arial" w:cs="Arial"/>
                <w:noProof/>
                <w:lang w:eastAsia="pt-BR"/>
              </w:rPr>
              <w:tab/>
            </w:r>
            <w:r w:rsidR="001E622A" w:rsidRPr="001E622A">
              <w:rPr>
                <w:rStyle w:val="Hyperlink"/>
                <w:rFonts w:ascii="Arial" w:hAnsi="Arial" w:cs="Arial"/>
                <w:noProof/>
              </w:rPr>
              <w:t>Responsabilidade técnica pelo contrato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_Toc199239120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25</w:t>
            </w:r>
            <w:r w:rsidR="001E622A" w:rsidRPr="001E622A">
              <w:rPr>
                <w:rFonts w:ascii="Arial" w:hAnsi="Arial" w:cs="Arial"/>
                <w:noProof/>
                <w:webHidden/>
              </w:rPr>
              <w:fldChar w:fldCharType="end"/>
            </w:r>
          </w:hyperlink>
        </w:p>
        <w:p w14:paraId="223A7B7F" w14:textId="79782A5F" w:rsidR="001E622A" w:rsidRPr="001E622A" w:rsidRDefault="00FF63D7">
          <w:pPr>
            <w:pStyle w:val="Sumrio1"/>
            <w:tabs>
              <w:tab w:val="right" w:leader="dot" w:pos="8494"/>
            </w:tabs>
            <w:rPr>
              <w:rFonts w:ascii="Arial" w:eastAsiaTheme="minorEastAsia" w:hAnsi="Arial" w:cs="Arial"/>
              <w:noProof/>
              <w:lang w:eastAsia="pt-BR"/>
            </w:rPr>
          </w:pPr>
          <w:hyperlink w:anchor="_Toc199239121" w:history="1">
            <w:r w:rsidR="001E622A" w:rsidRPr="001E622A">
              <w:rPr>
                <w:rStyle w:val="Hyperlink"/>
                <w:rFonts w:ascii="Arial" w:hAnsi="Arial" w:cs="Arial"/>
                <w:noProof/>
              </w:rPr>
              <w:t>ANEXO 01 – Termo de Compromisso de Manutenção de Sigilo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_Toc199239121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27</w:t>
            </w:r>
            <w:r w:rsidR="001E622A" w:rsidRPr="001E622A">
              <w:rPr>
                <w:rFonts w:ascii="Arial" w:hAnsi="Arial" w:cs="Arial"/>
                <w:noProof/>
                <w:webHidden/>
              </w:rPr>
              <w:fldChar w:fldCharType="end"/>
            </w:r>
          </w:hyperlink>
        </w:p>
        <w:p w14:paraId="38A06FB5" w14:textId="0B7E9CB6" w:rsidR="001E622A" w:rsidRDefault="00FF63D7">
          <w:pPr>
            <w:pStyle w:val="Sumrio1"/>
            <w:tabs>
              <w:tab w:val="right" w:leader="dot" w:pos="8494"/>
            </w:tabs>
            <w:rPr>
              <w:rFonts w:asciiTheme="minorHAnsi" w:eastAsiaTheme="minorEastAsia" w:hAnsiTheme="minorHAnsi" w:cstheme="minorBidi"/>
              <w:noProof/>
              <w:lang w:eastAsia="pt-BR"/>
            </w:rPr>
          </w:pPr>
          <w:hyperlink w:anchor="_Toc199239122" w:history="1">
            <w:r w:rsidR="001E622A" w:rsidRPr="001E622A">
              <w:rPr>
                <w:rStyle w:val="Hyperlink"/>
                <w:rFonts w:ascii="Arial" w:hAnsi="Arial" w:cs="Arial"/>
                <w:noProof/>
              </w:rPr>
              <w:t>ANEXO 02 – Modelo de Currículo sugerido</w:t>
            </w:r>
            <w:r w:rsidR="001E622A" w:rsidRPr="001E622A">
              <w:rPr>
                <w:rFonts w:ascii="Arial" w:hAnsi="Arial" w:cs="Arial"/>
                <w:noProof/>
                <w:webHidden/>
              </w:rPr>
              <w:tab/>
            </w:r>
            <w:r w:rsidR="001E622A" w:rsidRPr="001E622A">
              <w:rPr>
                <w:rFonts w:ascii="Arial" w:hAnsi="Arial" w:cs="Arial"/>
                <w:noProof/>
                <w:webHidden/>
              </w:rPr>
              <w:fldChar w:fldCharType="begin"/>
            </w:r>
            <w:r w:rsidR="001E622A" w:rsidRPr="001E622A">
              <w:rPr>
                <w:rFonts w:ascii="Arial" w:hAnsi="Arial" w:cs="Arial"/>
                <w:noProof/>
                <w:webHidden/>
              </w:rPr>
              <w:instrText xml:space="preserve"> PAGEREF _Toc199239122 \h </w:instrText>
            </w:r>
            <w:r w:rsidR="001E622A" w:rsidRPr="001E622A">
              <w:rPr>
                <w:rFonts w:ascii="Arial" w:hAnsi="Arial" w:cs="Arial"/>
                <w:noProof/>
                <w:webHidden/>
              </w:rPr>
            </w:r>
            <w:r w:rsidR="001E622A" w:rsidRPr="001E622A">
              <w:rPr>
                <w:rFonts w:ascii="Arial" w:hAnsi="Arial" w:cs="Arial"/>
                <w:noProof/>
                <w:webHidden/>
              </w:rPr>
              <w:fldChar w:fldCharType="separate"/>
            </w:r>
            <w:r w:rsidR="00CB07D6">
              <w:rPr>
                <w:rFonts w:ascii="Arial" w:hAnsi="Arial" w:cs="Arial"/>
                <w:noProof/>
                <w:webHidden/>
              </w:rPr>
              <w:t>32</w:t>
            </w:r>
            <w:r w:rsidR="001E622A" w:rsidRPr="001E622A">
              <w:rPr>
                <w:rFonts w:ascii="Arial" w:hAnsi="Arial" w:cs="Arial"/>
                <w:noProof/>
                <w:webHidden/>
              </w:rPr>
              <w:fldChar w:fldCharType="end"/>
            </w:r>
          </w:hyperlink>
        </w:p>
        <w:p w14:paraId="734270E5" w14:textId="7487E4C9" w:rsidR="751F792E" w:rsidRDefault="751F792E" w:rsidP="751F792E">
          <w:pPr>
            <w:pStyle w:val="Sumrio1"/>
            <w:tabs>
              <w:tab w:val="left" w:pos="435"/>
              <w:tab w:val="right" w:leader="dot" w:pos="8490"/>
            </w:tabs>
            <w:rPr>
              <w:rStyle w:val="Hyperlink"/>
            </w:rPr>
          </w:pPr>
          <w:r>
            <w:fldChar w:fldCharType="end"/>
          </w:r>
        </w:p>
      </w:sdtContent>
    </w:sdt>
    <w:p w14:paraId="2B99363C" w14:textId="42ED43E6" w:rsidR="00820014" w:rsidRPr="00AD0D85" w:rsidRDefault="00820014" w:rsidP="00AD0D85">
      <w:pPr>
        <w:pStyle w:val="Ttulo1"/>
        <w:numPr>
          <w:ilvl w:val="0"/>
          <w:numId w:val="55"/>
        </w:numPr>
      </w:pPr>
      <w:bookmarkStart w:id="1" w:name="_heading=h.gjdgxs"/>
      <w:bookmarkStart w:id="2" w:name="_heading=h.30j0zll"/>
      <w:bookmarkStart w:id="3" w:name="_Toc199239094"/>
      <w:bookmarkStart w:id="4" w:name="_Toc177121206"/>
      <w:bookmarkEnd w:id="1"/>
      <w:bookmarkEnd w:id="2"/>
      <w:r w:rsidRPr="00AD0D85">
        <w:lastRenderedPageBreak/>
        <w:t>Introdução</w:t>
      </w:r>
      <w:bookmarkEnd w:id="3"/>
    </w:p>
    <w:p w14:paraId="2FC273FD" w14:textId="2CBBF199" w:rsidR="00820014" w:rsidRPr="00AD0D85" w:rsidRDefault="00820014" w:rsidP="00AD0D85">
      <w:pPr>
        <w:pStyle w:val="Ttulo2"/>
        <w:numPr>
          <w:ilvl w:val="1"/>
          <w:numId w:val="55"/>
        </w:numPr>
      </w:pPr>
      <w:bookmarkStart w:id="5" w:name="_Toc199239095"/>
      <w:r w:rsidRPr="00AD0D85">
        <w:t>Projeto DataClima+</w:t>
      </w:r>
      <w:bookmarkEnd w:id="5"/>
    </w:p>
    <w:bookmarkEnd w:id="4"/>
    <w:p w14:paraId="456896BB" w14:textId="77777777" w:rsidR="00E05FC5" w:rsidRDefault="00E05FC5" w:rsidP="00E05FC5">
      <w:pPr>
        <w:spacing w:line="360" w:lineRule="auto"/>
        <w:ind w:firstLine="431"/>
        <w:jc w:val="both"/>
        <w:rPr>
          <w:rFonts w:ascii="Arial" w:eastAsia="Roboto" w:hAnsi="Arial" w:cs="Arial"/>
        </w:rPr>
      </w:pPr>
      <w:r w:rsidRPr="00007773">
        <w:rPr>
          <w:rFonts w:ascii="Arial" w:eastAsia="Roboto" w:hAnsi="Arial" w:cs="Arial"/>
        </w:rPr>
        <w:t>O Projeto DataClima+ de Iniciativa de Capacitação para Transparência (</w:t>
      </w:r>
      <w:r w:rsidRPr="00CE29A4">
        <w:rPr>
          <w:rFonts w:ascii="Arial" w:eastAsia="Roboto" w:hAnsi="Arial" w:cs="Arial"/>
          <w:i/>
        </w:rPr>
        <w:t xml:space="preserve">CBIT - </w:t>
      </w:r>
      <w:proofErr w:type="spellStart"/>
      <w:r w:rsidRPr="00CE29A4">
        <w:rPr>
          <w:rFonts w:ascii="Arial" w:eastAsia="Roboto" w:hAnsi="Arial" w:cs="Arial"/>
          <w:i/>
        </w:rPr>
        <w:t>Capacity-building</w:t>
      </w:r>
      <w:proofErr w:type="spellEnd"/>
      <w:r w:rsidRPr="00CE29A4">
        <w:rPr>
          <w:rFonts w:ascii="Arial" w:eastAsia="Roboto" w:hAnsi="Arial" w:cs="Arial"/>
          <w:i/>
        </w:rPr>
        <w:t xml:space="preserve"> </w:t>
      </w:r>
      <w:proofErr w:type="spellStart"/>
      <w:r w:rsidRPr="00CE29A4">
        <w:rPr>
          <w:rFonts w:ascii="Arial" w:eastAsia="Roboto" w:hAnsi="Arial" w:cs="Arial"/>
          <w:i/>
        </w:rPr>
        <w:t>Initiative</w:t>
      </w:r>
      <w:proofErr w:type="spellEnd"/>
      <w:r w:rsidRPr="00CE29A4">
        <w:rPr>
          <w:rFonts w:ascii="Arial" w:eastAsia="Roboto" w:hAnsi="Arial" w:cs="Arial"/>
          <w:i/>
        </w:rPr>
        <w:t xml:space="preserve"> for </w:t>
      </w:r>
      <w:proofErr w:type="spellStart"/>
      <w:r w:rsidRPr="00CE29A4">
        <w:rPr>
          <w:rFonts w:ascii="Arial" w:eastAsia="Roboto" w:hAnsi="Arial" w:cs="Arial"/>
          <w:i/>
        </w:rPr>
        <w:t>Transparency</w:t>
      </w:r>
      <w:proofErr w:type="spellEnd"/>
      <w:r w:rsidRPr="00007773">
        <w:rPr>
          <w:rFonts w:ascii="Arial" w:eastAsia="Roboto" w:hAnsi="Arial" w:cs="Arial"/>
        </w:rPr>
        <w:t>) visa fortalecer o sistema de transparência climática do Brasil para atender aos requisitos d</w:t>
      </w:r>
      <w:r>
        <w:rPr>
          <w:rFonts w:ascii="Arial" w:eastAsia="Roboto" w:hAnsi="Arial" w:cs="Arial"/>
        </w:rPr>
        <w:t>a Estrutura de Transparência Aprimorada (</w:t>
      </w:r>
      <w:r w:rsidRPr="00CE29A4">
        <w:rPr>
          <w:rFonts w:ascii="Arial" w:eastAsia="Roboto" w:hAnsi="Arial" w:cs="Arial"/>
          <w:i/>
        </w:rPr>
        <w:t>ETF -</w:t>
      </w:r>
      <w:r>
        <w:rPr>
          <w:rFonts w:ascii="Arial" w:eastAsia="Roboto" w:hAnsi="Arial" w:cs="Arial"/>
        </w:rPr>
        <w:t xml:space="preserve"> </w:t>
      </w:r>
      <w:proofErr w:type="spellStart"/>
      <w:r w:rsidRPr="00CE29A4">
        <w:rPr>
          <w:rFonts w:ascii="Arial" w:eastAsia="Roboto" w:hAnsi="Arial" w:cs="Arial"/>
          <w:i/>
        </w:rPr>
        <w:t>Enhanced</w:t>
      </w:r>
      <w:proofErr w:type="spellEnd"/>
      <w:r w:rsidRPr="00CE29A4">
        <w:rPr>
          <w:rFonts w:ascii="Arial" w:eastAsia="Roboto" w:hAnsi="Arial" w:cs="Arial"/>
          <w:i/>
        </w:rPr>
        <w:t xml:space="preserve"> </w:t>
      </w:r>
      <w:proofErr w:type="spellStart"/>
      <w:r w:rsidRPr="00CE29A4">
        <w:rPr>
          <w:rFonts w:ascii="Arial" w:eastAsia="Roboto" w:hAnsi="Arial" w:cs="Arial"/>
          <w:i/>
        </w:rPr>
        <w:t>Transparency</w:t>
      </w:r>
      <w:proofErr w:type="spellEnd"/>
      <w:r w:rsidRPr="00CE29A4">
        <w:rPr>
          <w:rFonts w:ascii="Arial" w:eastAsia="Roboto" w:hAnsi="Arial" w:cs="Arial"/>
          <w:i/>
        </w:rPr>
        <w:t xml:space="preserve"> Framework</w:t>
      </w:r>
      <w:r>
        <w:rPr>
          <w:rFonts w:ascii="Arial" w:eastAsia="Roboto" w:hAnsi="Arial" w:cs="Arial"/>
        </w:rPr>
        <w:t>)</w:t>
      </w:r>
      <w:r w:rsidRPr="00007773">
        <w:rPr>
          <w:rFonts w:ascii="Arial" w:eastAsia="Roboto" w:hAnsi="Arial" w:cs="Arial"/>
        </w:rPr>
        <w:t xml:space="preserve"> sob o Acordo de Paris. </w:t>
      </w:r>
    </w:p>
    <w:p w14:paraId="586B6198" w14:textId="77777777" w:rsidR="00E05FC5" w:rsidRPr="00007773" w:rsidRDefault="00E05FC5" w:rsidP="00E05FC5">
      <w:pPr>
        <w:spacing w:line="360" w:lineRule="auto"/>
        <w:ind w:firstLine="431"/>
        <w:jc w:val="both"/>
        <w:rPr>
          <w:rFonts w:ascii="Arial" w:eastAsia="Roboto" w:hAnsi="Arial" w:cs="Arial"/>
        </w:rPr>
      </w:pPr>
      <w:r w:rsidRPr="00007773">
        <w:rPr>
          <w:rFonts w:ascii="Arial" w:eastAsia="Roboto" w:hAnsi="Arial" w:cs="Arial"/>
        </w:rPr>
        <w:t xml:space="preserve">Por meio do DataClima+, o Brasil formalizará e agilizará a governança dos dados climáticos necessários para cumprir os requisitos do ETF e subsidiar a tomada de decisões, abordando assim os desafios de Mensuração, Relato e Verificação (MRV) relatados em Comunicações Nacionais anteriores. </w:t>
      </w:r>
    </w:p>
    <w:p w14:paraId="2A8BE002" w14:textId="77777777" w:rsidR="00E05FC5" w:rsidRPr="00007773" w:rsidRDefault="00E05FC5" w:rsidP="00E05FC5">
      <w:pPr>
        <w:spacing w:line="360" w:lineRule="auto"/>
        <w:ind w:firstLine="431"/>
        <w:jc w:val="both"/>
        <w:rPr>
          <w:rFonts w:ascii="Arial" w:eastAsia="Roboto" w:hAnsi="Arial" w:cs="Arial"/>
        </w:rPr>
      </w:pPr>
      <w:r w:rsidRPr="00007773">
        <w:rPr>
          <w:rFonts w:ascii="Arial" w:eastAsia="Roboto" w:hAnsi="Arial" w:cs="Arial"/>
        </w:rPr>
        <w:t>Para produzir informações climáticas de alta qualidade, o país aprimorará e otimizará seu ciclo de gestão de dados climáticos, inclusive no que se refere ao planejamento, coleta de dados, processamento e análise de dados, publicação e compartilhamento de informações, preservação e reutilização de dados.</w:t>
      </w:r>
    </w:p>
    <w:p w14:paraId="531D73C2" w14:textId="77777777" w:rsidR="00E05FC5" w:rsidRPr="00007773" w:rsidRDefault="00E05FC5" w:rsidP="00E05FC5">
      <w:pPr>
        <w:spacing w:line="360" w:lineRule="auto"/>
        <w:ind w:firstLine="431"/>
        <w:jc w:val="both"/>
        <w:rPr>
          <w:rFonts w:ascii="Arial" w:eastAsia="Roboto" w:hAnsi="Arial" w:cs="Arial"/>
        </w:rPr>
      </w:pPr>
      <w:r w:rsidRPr="00007773">
        <w:rPr>
          <w:rFonts w:ascii="Arial" w:eastAsia="Roboto" w:hAnsi="Arial" w:cs="Arial"/>
        </w:rPr>
        <w:t xml:space="preserve">Assim, o projeto desenvolverá e implementará políticas, regras, processos, estruturas organizacionais e tecnologias seguindo as melhores práticas de governança e gestão de processos de negócios, com procedimentos padronizados e bem documentados que servem de base para a abordagem de gestão do conhecimento organizacional, aumentando a eficiência do sistema e, principalmente, a produtividade do MCTI na elaboração dos relatórios de transparência posteriores. </w:t>
      </w:r>
    </w:p>
    <w:p w14:paraId="2BEEBACF" w14:textId="77777777" w:rsidR="00E05FC5" w:rsidRPr="00007773" w:rsidRDefault="00E05FC5" w:rsidP="00E05FC5">
      <w:pPr>
        <w:spacing w:line="360" w:lineRule="auto"/>
        <w:ind w:firstLine="431"/>
        <w:jc w:val="both"/>
        <w:rPr>
          <w:rFonts w:ascii="Arial" w:eastAsia="Roboto" w:hAnsi="Arial" w:cs="Arial"/>
        </w:rPr>
      </w:pPr>
      <w:r w:rsidRPr="00007773">
        <w:rPr>
          <w:rFonts w:ascii="Arial" w:eastAsia="Roboto" w:hAnsi="Arial" w:cs="Arial"/>
        </w:rPr>
        <w:t>Além disso, o projeto implementará os arranjos institucionais necessários para a recepção oportuna de dados brutos e fornecerá a capacitação necessária para garantir que os principais interessados se beneficiem do sistema de informação recém-desenvolvido.</w:t>
      </w:r>
    </w:p>
    <w:p w14:paraId="0092818B" w14:textId="103A1A47" w:rsidR="00E05FC5" w:rsidRPr="006911F6" w:rsidRDefault="00E05FC5" w:rsidP="004B5516">
      <w:pPr>
        <w:spacing w:line="360" w:lineRule="auto"/>
        <w:ind w:firstLine="431"/>
        <w:jc w:val="both"/>
        <w:rPr>
          <w:rFonts w:ascii="Arial" w:eastAsia="Roboto" w:hAnsi="Arial" w:cs="Arial"/>
        </w:rPr>
      </w:pPr>
      <w:r w:rsidRPr="006911F6">
        <w:rPr>
          <w:rFonts w:ascii="Arial" w:eastAsia="Roboto" w:hAnsi="Arial" w:cs="Arial"/>
        </w:rPr>
        <w:t>Suas ações serão executadas pelo Fundo Brasileiro para a Biodiversidade (FUNBIO), sob liderança do Ministério de Ciência, Tecnologia e Inovação (MCTI).</w:t>
      </w:r>
      <w:r w:rsidR="004B5516">
        <w:rPr>
          <w:rFonts w:ascii="Arial" w:eastAsia="Roboto" w:hAnsi="Arial" w:cs="Arial"/>
        </w:rPr>
        <w:t xml:space="preserve"> </w:t>
      </w:r>
      <w:r w:rsidRPr="006911F6">
        <w:rPr>
          <w:rFonts w:ascii="Arial" w:eastAsia="Roboto" w:hAnsi="Arial" w:cs="Arial"/>
        </w:rPr>
        <w:t xml:space="preserve">As atividades estão organizadas em </w:t>
      </w:r>
      <w:r w:rsidR="003414A9">
        <w:rPr>
          <w:rFonts w:ascii="Arial" w:eastAsia="Roboto" w:hAnsi="Arial" w:cs="Arial"/>
        </w:rPr>
        <w:t>quatro</w:t>
      </w:r>
      <w:r>
        <w:rPr>
          <w:rFonts w:ascii="Arial" w:eastAsia="Roboto" w:hAnsi="Arial" w:cs="Arial"/>
        </w:rPr>
        <w:t xml:space="preserve"> </w:t>
      </w:r>
      <w:r w:rsidRPr="006911F6">
        <w:rPr>
          <w:rFonts w:ascii="Arial" w:eastAsia="Roboto" w:hAnsi="Arial" w:cs="Arial"/>
        </w:rPr>
        <w:t>componentes, quais sejam:</w:t>
      </w:r>
    </w:p>
    <w:p w14:paraId="0F805877" w14:textId="77777777" w:rsidR="00E05FC5" w:rsidRPr="00EA6D6C" w:rsidRDefault="00E05FC5" w:rsidP="00E05FC5">
      <w:pPr>
        <w:jc w:val="both"/>
        <w:rPr>
          <w:rFonts w:ascii="Arial" w:eastAsia="Roboto" w:hAnsi="Arial" w:cs="Arial"/>
        </w:rPr>
      </w:pPr>
      <w:r w:rsidRPr="00EA6D6C">
        <w:rPr>
          <w:rFonts w:ascii="Arial" w:eastAsia="Roboto" w:hAnsi="Arial" w:cs="Arial"/>
          <w:b/>
        </w:rPr>
        <w:t xml:space="preserve">Componente 1: </w:t>
      </w:r>
      <w:r w:rsidRPr="00EA6D6C">
        <w:rPr>
          <w:rFonts w:ascii="Arial" w:eastAsia="Roboto" w:hAnsi="Arial" w:cs="Arial"/>
        </w:rPr>
        <w:t>plataforma integrada de dados climáticos.</w:t>
      </w:r>
    </w:p>
    <w:p w14:paraId="49CE773A" w14:textId="77777777" w:rsidR="00E05FC5" w:rsidRPr="00EA6D6C" w:rsidRDefault="00E05FC5" w:rsidP="00E05FC5">
      <w:pPr>
        <w:jc w:val="both"/>
        <w:rPr>
          <w:rFonts w:ascii="Arial" w:eastAsia="Roboto" w:hAnsi="Arial" w:cs="Arial"/>
        </w:rPr>
      </w:pPr>
      <w:r w:rsidRPr="00EA6D6C">
        <w:rPr>
          <w:rFonts w:ascii="Arial" w:eastAsia="Roboto" w:hAnsi="Arial" w:cs="Arial"/>
          <w:b/>
        </w:rPr>
        <w:t>Componente 2:</w:t>
      </w:r>
      <w:r w:rsidRPr="00EA6D6C">
        <w:rPr>
          <w:rFonts w:ascii="Arial" w:eastAsia="Roboto" w:hAnsi="Arial" w:cs="Arial"/>
        </w:rPr>
        <w:t xml:space="preserve"> módulos de transparência climática aprimorada sensíveis ao gênero</w:t>
      </w:r>
    </w:p>
    <w:p w14:paraId="10C0BAC9" w14:textId="77777777" w:rsidR="00E05FC5" w:rsidRDefault="00E05FC5" w:rsidP="00E05FC5">
      <w:pPr>
        <w:jc w:val="both"/>
        <w:rPr>
          <w:rFonts w:ascii="Arial" w:eastAsia="Roboto" w:hAnsi="Arial" w:cs="Arial"/>
        </w:rPr>
      </w:pPr>
      <w:r w:rsidRPr="00EA6D6C">
        <w:rPr>
          <w:rFonts w:ascii="Arial" w:eastAsia="Roboto" w:hAnsi="Arial" w:cs="Arial"/>
          <w:b/>
        </w:rPr>
        <w:t>Componente 3:</w:t>
      </w:r>
      <w:r w:rsidRPr="00EA6D6C">
        <w:rPr>
          <w:rFonts w:ascii="Arial" w:eastAsia="Roboto" w:hAnsi="Arial" w:cs="Arial"/>
        </w:rPr>
        <w:t xml:space="preserve"> formulação de políticas nacionais baseadas em dados climáticos sensíveis ao gênero.</w:t>
      </w:r>
    </w:p>
    <w:p w14:paraId="4CCA708F" w14:textId="77777777" w:rsidR="00E05FC5" w:rsidRPr="00EA6D6C" w:rsidRDefault="00E05FC5" w:rsidP="00E05FC5">
      <w:pPr>
        <w:jc w:val="both"/>
        <w:rPr>
          <w:rFonts w:ascii="Arial" w:eastAsia="Roboto" w:hAnsi="Arial" w:cs="Arial"/>
        </w:rPr>
      </w:pPr>
      <w:r w:rsidRPr="00E5270D">
        <w:rPr>
          <w:rFonts w:ascii="Arial" w:eastAsia="Roboto" w:hAnsi="Arial" w:cs="Arial"/>
          <w:b/>
        </w:rPr>
        <w:t>Componente 4:</w:t>
      </w:r>
      <w:r>
        <w:rPr>
          <w:rFonts w:ascii="Arial" w:eastAsia="Roboto" w:hAnsi="Arial" w:cs="Arial"/>
        </w:rPr>
        <w:t xml:space="preserve"> monitoramento e avaliação.</w:t>
      </w:r>
    </w:p>
    <w:p w14:paraId="5CF8CFFC" w14:textId="318FBAA5" w:rsidR="00E05FC5" w:rsidRPr="0096579E" w:rsidRDefault="00E05FC5" w:rsidP="00AD0D85">
      <w:pPr>
        <w:pStyle w:val="Ttulo2"/>
        <w:numPr>
          <w:ilvl w:val="1"/>
          <w:numId w:val="55"/>
        </w:numPr>
      </w:pPr>
      <w:bookmarkStart w:id="6" w:name="_Toc199239096"/>
      <w:r>
        <w:lastRenderedPageBreak/>
        <w:t>Tabela 1 - Quadro de Outputs do Projeto</w:t>
      </w:r>
      <w:bookmarkEnd w:id="6"/>
    </w:p>
    <w:p w14:paraId="504FDABA" w14:textId="77777777" w:rsidR="00E05FC5" w:rsidRDefault="00E05FC5" w:rsidP="00E05FC5">
      <w:pPr>
        <w:spacing w:after="240"/>
        <w:rPr>
          <w:rFonts w:ascii="Arial" w:eastAsia="Roboto" w:hAnsi="Arial" w:cs="Arial"/>
        </w:rPr>
      </w:pPr>
      <w:r w:rsidRPr="006911F6">
        <w:rPr>
          <w:rFonts w:ascii="Arial" w:eastAsia="Roboto" w:hAnsi="Arial" w:cs="Arial"/>
        </w:rPr>
        <w:t>A seguir encontra-se o quadro de outputs do Projeto por componente.</w:t>
      </w:r>
    </w:p>
    <w:tbl>
      <w:tblPr>
        <w:tblStyle w:val="Tabelacomgrade"/>
        <w:tblW w:w="8494" w:type="dxa"/>
        <w:tblLook w:val="04A0" w:firstRow="1" w:lastRow="0" w:firstColumn="1" w:lastColumn="0" w:noHBand="0" w:noVBand="1"/>
      </w:tblPr>
      <w:tblGrid>
        <w:gridCol w:w="699"/>
        <w:gridCol w:w="7795"/>
      </w:tblGrid>
      <w:tr w:rsidR="00E05FC5" w14:paraId="5CDB8AFD" w14:textId="77777777" w:rsidTr="751F792E">
        <w:tc>
          <w:tcPr>
            <w:tcW w:w="562" w:type="dxa"/>
            <w:textDirection w:val="btLr"/>
            <w:vAlign w:val="center"/>
          </w:tcPr>
          <w:p w14:paraId="2286E5CB" w14:textId="77777777" w:rsidR="00E05FC5" w:rsidRDefault="00E05FC5" w:rsidP="00E72618">
            <w:pPr>
              <w:spacing w:after="240"/>
              <w:jc w:val="center"/>
              <w:rPr>
                <w:rFonts w:ascii="Arial" w:eastAsia="Roboto" w:hAnsi="Arial" w:cs="Arial"/>
              </w:rPr>
            </w:pPr>
            <w:r w:rsidRPr="006911F6">
              <w:rPr>
                <w:rFonts w:ascii="Arial" w:eastAsia="Roboto" w:hAnsi="Arial" w:cs="Arial"/>
                <w:sz w:val="20"/>
                <w:szCs w:val="20"/>
              </w:rPr>
              <w:t>Componente 1</w:t>
            </w:r>
          </w:p>
        </w:tc>
        <w:tc>
          <w:tcPr>
            <w:tcW w:w="7932" w:type="dxa"/>
          </w:tcPr>
          <w:p w14:paraId="2C2A5684"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1.1 Requisitos de dados, fontes e lacunas para preparar relatórios de transparência da UNFCCC</w:t>
            </w:r>
            <w:r w:rsidRPr="00CE29A4">
              <w:rPr>
                <w:rStyle w:val="Refdenotaderodap"/>
                <w:rFonts w:ascii="Arial" w:eastAsia="Roboto" w:hAnsi="Arial" w:cs="Arial"/>
              </w:rPr>
              <w:footnoteReference w:id="2"/>
            </w:r>
            <w:r w:rsidRPr="00CE29A4">
              <w:rPr>
                <w:rFonts w:ascii="Arial" w:eastAsia="Roboto" w:hAnsi="Arial" w:cs="Arial"/>
              </w:rPr>
              <w:t xml:space="preserve"> e apoiar a elaboração de políticas nacionais sensíveis ao gênero são identificados e divulgado.</w:t>
            </w:r>
          </w:p>
          <w:p w14:paraId="6F45E183"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1.2 Um sistema DataClima+ sensível ao gênero é projetado, construído e disponibilizado para as principais partes interessadas.</w:t>
            </w:r>
          </w:p>
          <w:p w14:paraId="66E95D71"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1.3 Um mecanismo institucional para operacionalização do DataClima+ por entidades governamentais é estabelecido.</w:t>
            </w:r>
          </w:p>
          <w:p w14:paraId="21B2A5D3"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1.4 Arranjos institucionais para que as entidades forneçam dados ao DataClima+ são estabelecidos.</w:t>
            </w:r>
          </w:p>
          <w:p w14:paraId="5D904719"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1.5 Um programa nacional de capacitação para o DataClima+ é projetado e disponibilizado às partes interessadas nacionais.</w:t>
            </w:r>
          </w:p>
          <w:p w14:paraId="030473CF"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1.6 Uma estratégia de comunicação e engajamento de partes interessadas sensível ao gênero para o DataClima+ é projetada e implementada com as principais partes interessadas.</w:t>
            </w:r>
          </w:p>
        </w:tc>
      </w:tr>
      <w:tr w:rsidR="00E05FC5" w14:paraId="439547C9" w14:textId="77777777" w:rsidTr="751F792E">
        <w:tc>
          <w:tcPr>
            <w:tcW w:w="562" w:type="dxa"/>
            <w:textDirection w:val="btLr"/>
            <w:vAlign w:val="center"/>
          </w:tcPr>
          <w:p w14:paraId="6D6FEDFE" w14:textId="77777777" w:rsidR="00E05FC5" w:rsidRDefault="00E05FC5" w:rsidP="00E72618">
            <w:pPr>
              <w:spacing w:after="240"/>
              <w:jc w:val="center"/>
              <w:rPr>
                <w:rFonts w:ascii="Arial" w:eastAsia="Roboto" w:hAnsi="Arial" w:cs="Arial"/>
                <w:sz w:val="20"/>
                <w:szCs w:val="20"/>
              </w:rPr>
            </w:pPr>
            <w:r w:rsidRPr="006911F6">
              <w:rPr>
                <w:rFonts w:ascii="Arial" w:eastAsia="Roboto" w:hAnsi="Arial" w:cs="Arial"/>
                <w:sz w:val="20"/>
                <w:szCs w:val="20"/>
              </w:rPr>
              <w:t xml:space="preserve">Componente </w:t>
            </w:r>
            <w:r>
              <w:rPr>
                <w:rFonts w:ascii="Arial" w:eastAsia="Roboto" w:hAnsi="Arial" w:cs="Arial"/>
                <w:sz w:val="20"/>
                <w:szCs w:val="20"/>
              </w:rPr>
              <w:t>2</w:t>
            </w:r>
          </w:p>
        </w:tc>
        <w:tc>
          <w:tcPr>
            <w:tcW w:w="7932" w:type="dxa"/>
          </w:tcPr>
          <w:p w14:paraId="7A0A1132"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2.1 Um manual de processo, bases de dados, ferramentas e modelos para uso do módulo de relatório de inventário nacional de GEE do DataClima+ (módulo SIRENE) estão disponíveis para o MCTI.</w:t>
            </w:r>
          </w:p>
          <w:p w14:paraId="6F42A8F7"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2.2 Um manual de processo, bases de dados, ferramentas e modelos para uso do módulo de adaptação do DataClima+ (módulo AdaptaBrasil MCTI) estão disponíveis para o MCTI.</w:t>
            </w:r>
          </w:p>
          <w:p w14:paraId="6B590B08"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2.3 Um manual de processo, base de dados, ferramentas e modelos para uso do módulo de acompanhamento da NDC do DataClima+ estão disponíveis para o MCTI.</w:t>
            </w:r>
          </w:p>
          <w:p w14:paraId="5209231F"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2.4 Um manual de processo, base de dados, ferramentas e modelos para uso do módulo de meios de implementação do DataClima+ para acompanhamento de suportes necessários e recebidos estão disponíveis para o MCTI.</w:t>
            </w:r>
          </w:p>
        </w:tc>
      </w:tr>
      <w:tr w:rsidR="00E05FC5" w14:paraId="32707B02" w14:textId="77777777" w:rsidTr="751F792E">
        <w:tc>
          <w:tcPr>
            <w:tcW w:w="562" w:type="dxa"/>
            <w:textDirection w:val="btLr"/>
            <w:vAlign w:val="center"/>
          </w:tcPr>
          <w:p w14:paraId="50EFB698" w14:textId="77777777" w:rsidR="00E05FC5" w:rsidRDefault="00E05FC5" w:rsidP="00E72618">
            <w:pPr>
              <w:spacing w:after="240"/>
              <w:jc w:val="center"/>
              <w:rPr>
                <w:rFonts w:ascii="Arial" w:eastAsia="Roboto" w:hAnsi="Arial" w:cs="Arial"/>
                <w:sz w:val="20"/>
                <w:szCs w:val="20"/>
              </w:rPr>
            </w:pPr>
            <w:r w:rsidRPr="006911F6">
              <w:rPr>
                <w:rFonts w:ascii="Arial" w:eastAsia="Roboto" w:hAnsi="Arial" w:cs="Arial"/>
                <w:sz w:val="20"/>
                <w:szCs w:val="20"/>
              </w:rPr>
              <w:t xml:space="preserve">Componente </w:t>
            </w:r>
            <w:r>
              <w:rPr>
                <w:rFonts w:ascii="Arial" w:eastAsia="Roboto" w:hAnsi="Arial" w:cs="Arial"/>
                <w:sz w:val="20"/>
                <w:szCs w:val="20"/>
              </w:rPr>
              <w:t>3</w:t>
            </w:r>
          </w:p>
        </w:tc>
        <w:tc>
          <w:tcPr>
            <w:tcW w:w="7932" w:type="dxa"/>
          </w:tcPr>
          <w:p w14:paraId="173CD77D"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3.1 Um manual de processo, bases de dados, ferramentas e modelos estão disponíveis para as partes interessadas nacionais para avaliar a eficácia dos cenários de políticas setoriais para atingir as metas climáticas nacionais por meio do DataClima+ (módulo SINAPSE).</w:t>
            </w:r>
          </w:p>
          <w:p w14:paraId="142389F7" w14:textId="77777777" w:rsidR="00E05FC5" w:rsidRPr="00CE29A4" w:rsidRDefault="00E05FC5" w:rsidP="00E72618">
            <w:pPr>
              <w:tabs>
                <w:tab w:val="left" w:pos="1637"/>
                <w:tab w:val="left" w:pos="1639"/>
              </w:tabs>
              <w:ind w:right="238"/>
              <w:jc w:val="both"/>
              <w:rPr>
                <w:rFonts w:ascii="Arial" w:eastAsia="Roboto" w:hAnsi="Arial" w:cs="Arial"/>
              </w:rPr>
            </w:pPr>
            <w:r w:rsidRPr="00CE29A4">
              <w:rPr>
                <w:rFonts w:ascii="Arial" w:eastAsia="Roboto" w:hAnsi="Arial" w:cs="Arial"/>
              </w:rPr>
              <w:t>3.2 Arranjos institucionais entre entidades governamentais para a integração do DataClima+ no planejamento nacional (incluindo a estratégia de longo prazo) e nas instâncias orçamentárias são estabelecidos.</w:t>
            </w:r>
          </w:p>
        </w:tc>
      </w:tr>
      <w:tr w:rsidR="00E05FC5" w14:paraId="0FF736F4" w14:textId="77777777" w:rsidTr="751F792E">
        <w:trPr>
          <w:trHeight w:val="920"/>
        </w:trPr>
        <w:tc>
          <w:tcPr>
            <w:tcW w:w="562" w:type="dxa"/>
            <w:textDirection w:val="btLr"/>
            <w:vAlign w:val="center"/>
          </w:tcPr>
          <w:p w14:paraId="202BD0FF" w14:textId="77777777" w:rsidR="00E05FC5" w:rsidRDefault="00E05FC5" w:rsidP="00E72618">
            <w:pPr>
              <w:spacing w:after="240"/>
              <w:jc w:val="center"/>
              <w:rPr>
                <w:rFonts w:ascii="Arial" w:eastAsia="Roboto" w:hAnsi="Arial" w:cs="Arial"/>
                <w:sz w:val="20"/>
                <w:szCs w:val="20"/>
              </w:rPr>
            </w:pPr>
            <w:r w:rsidRPr="3D9821C0">
              <w:rPr>
                <w:rFonts w:ascii="Arial" w:eastAsia="Roboto" w:hAnsi="Arial" w:cs="Arial"/>
                <w:sz w:val="20"/>
                <w:szCs w:val="20"/>
              </w:rPr>
              <w:t>Componente 4</w:t>
            </w:r>
          </w:p>
        </w:tc>
        <w:tc>
          <w:tcPr>
            <w:tcW w:w="7932" w:type="dxa"/>
            <w:vAlign w:val="center"/>
          </w:tcPr>
          <w:p w14:paraId="4BFD953C" w14:textId="77777777" w:rsidR="00E05FC5" w:rsidRPr="00CE29A4" w:rsidRDefault="00E05FC5" w:rsidP="00E72618">
            <w:pPr>
              <w:tabs>
                <w:tab w:val="left" w:pos="1637"/>
                <w:tab w:val="left" w:pos="1639"/>
              </w:tabs>
              <w:spacing w:before="160"/>
              <w:ind w:right="238"/>
              <w:rPr>
                <w:rFonts w:ascii="Arial" w:eastAsia="Roboto" w:hAnsi="Arial" w:cs="Arial"/>
              </w:rPr>
            </w:pPr>
          </w:p>
          <w:p w14:paraId="5A530D64" w14:textId="77777777" w:rsidR="00E05FC5" w:rsidRPr="00CE29A4" w:rsidRDefault="00E05FC5" w:rsidP="00E72618">
            <w:pPr>
              <w:tabs>
                <w:tab w:val="left" w:pos="1637"/>
                <w:tab w:val="left" w:pos="1639"/>
              </w:tabs>
              <w:spacing w:before="160"/>
              <w:ind w:right="238"/>
              <w:rPr>
                <w:rFonts w:ascii="Arial" w:eastAsia="Roboto" w:hAnsi="Arial" w:cs="Arial"/>
              </w:rPr>
            </w:pPr>
            <w:r w:rsidRPr="751F792E">
              <w:rPr>
                <w:rFonts w:ascii="Arial" w:eastAsia="Roboto" w:hAnsi="Arial" w:cs="Arial"/>
              </w:rPr>
              <w:t>4.1 Os produtos de monitoramento e avaliação são entregues.</w:t>
            </w:r>
          </w:p>
          <w:p w14:paraId="0557AF92" w14:textId="77777777" w:rsidR="00E05FC5" w:rsidRPr="00CE29A4" w:rsidRDefault="00E05FC5" w:rsidP="00E72618">
            <w:pPr>
              <w:tabs>
                <w:tab w:val="left" w:pos="1637"/>
                <w:tab w:val="left" w:pos="1639"/>
              </w:tabs>
              <w:spacing w:before="160"/>
              <w:ind w:right="238"/>
              <w:rPr>
                <w:rFonts w:ascii="Arial" w:eastAsia="Roboto" w:hAnsi="Arial" w:cs="Arial"/>
              </w:rPr>
            </w:pPr>
          </w:p>
        </w:tc>
      </w:tr>
    </w:tbl>
    <w:p w14:paraId="1A03E9FD" w14:textId="77777777" w:rsidR="00E05FC5" w:rsidRDefault="00E05FC5" w:rsidP="00E05FC5">
      <w:pPr>
        <w:spacing w:after="240"/>
        <w:rPr>
          <w:rFonts w:ascii="Arial" w:eastAsia="Roboto" w:hAnsi="Arial" w:cs="Arial"/>
        </w:rPr>
      </w:pPr>
    </w:p>
    <w:p w14:paraId="2614AAF3" w14:textId="09BBB99E" w:rsidR="00E05FC5" w:rsidRPr="00AD0D85" w:rsidRDefault="00E05FC5" w:rsidP="00AD0D85">
      <w:pPr>
        <w:pStyle w:val="Ttulo1"/>
        <w:numPr>
          <w:ilvl w:val="0"/>
          <w:numId w:val="55"/>
        </w:numPr>
      </w:pPr>
      <w:bookmarkStart w:id="7" w:name="_Toc199239097"/>
      <w:r w:rsidRPr="00AD0D85">
        <w:t>Justificativa</w:t>
      </w:r>
      <w:bookmarkEnd w:id="7"/>
    </w:p>
    <w:p w14:paraId="01EEFB7B" w14:textId="77777777" w:rsidR="00E05FC5" w:rsidRDefault="00E05FC5" w:rsidP="00E05FC5">
      <w:pPr>
        <w:spacing w:line="360" w:lineRule="auto"/>
        <w:ind w:firstLine="360"/>
        <w:jc w:val="both"/>
        <w:rPr>
          <w:rFonts w:ascii="Arial" w:eastAsia="Roboto" w:hAnsi="Arial" w:cs="Arial"/>
        </w:rPr>
      </w:pPr>
      <w:r w:rsidRPr="005C67E6">
        <w:rPr>
          <w:rFonts w:ascii="Arial" w:eastAsia="Roboto" w:hAnsi="Arial" w:cs="Arial"/>
        </w:rPr>
        <w:t xml:space="preserve">Adotado em 2015, o Artigo 13 do Acordo de Paris estabeleceu uma Estrutura de Transparência Aprimorada (ETF), que aumenta a ambição de transparência das mudanças climáticas e os requisitos de relatórios para todas as Partes do acordo. </w:t>
      </w:r>
    </w:p>
    <w:p w14:paraId="483250EF"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lastRenderedPageBreak/>
        <w:t>Na 24ª Conferência das Partes, realizada em Katowice em 2018, os países acordaram Modalidades, Procedimentos e Diretrizes (</w:t>
      </w:r>
      <w:proofErr w:type="spellStart"/>
      <w:r w:rsidRPr="005C67E6">
        <w:rPr>
          <w:rFonts w:ascii="Arial" w:eastAsia="Roboto" w:hAnsi="Arial" w:cs="Arial"/>
        </w:rPr>
        <w:t>MPGs</w:t>
      </w:r>
      <w:proofErr w:type="spellEnd"/>
      <w:r>
        <w:rPr>
          <w:rStyle w:val="Refdenotaderodap"/>
          <w:rFonts w:ascii="Arial" w:eastAsia="Roboto" w:hAnsi="Arial" w:cs="Arial"/>
        </w:rPr>
        <w:footnoteReference w:id="3"/>
      </w:r>
      <w:r>
        <w:rPr>
          <w:rFonts w:ascii="Arial" w:eastAsia="Roboto" w:hAnsi="Arial" w:cs="Arial"/>
        </w:rPr>
        <w:t xml:space="preserve">, sigla em inglês) </w:t>
      </w:r>
      <w:r w:rsidRPr="005C67E6">
        <w:rPr>
          <w:rFonts w:ascii="Arial" w:eastAsia="Roboto" w:hAnsi="Arial" w:cs="Arial"/>
        </w:rPr>
        <w:t xml:space="preserve">para o ETF, que entrará em vigor em 2024. Conforme o Acordo de Paris e os </w:t>
      </w:r>
      <w:proofErr w:type="spellStart"/>
      <w:r w:rsidRPr="005C67E6">
        <w:rPr>
          <w:rFonts w:ascii="Arial" w:eastAsia="Roboto" w:hAnsi="Arial" w:cs="Arial"/>
        </w:rPr>
        <w:t>MPGs</w:t>
      </w:r>
      <w:proofErr w:type="spellEnd"/>
      <w:r w:rsidRPr="005C67E6">
        <w:rPr>
          <w:rFonts w:ascii="Arial" w:eastAsia="Roboto" w:hAnsi="Arial" w:cs="Arial"/>
        </w:rPr>
        <w:t xml:space="preserve">, todas as </w:t>
      </w:r>
      <w:r>
        <w:rPr>
          <w:rFonts w:ascii="Arial" w:eastAsia="Roboto" w:hAnsi="Arial" w:cs="Arial"/>
        </w:rPr>
        <w:t>P</w:t>
      </w:r>
      <w:r w:rsidRPr="005C67E6">
        <w:rPr>
          <w:rFonts w:ascii="Arial" w:eastAsia="Roboto" w:hAnsi="Arial" w:cs="Arial"/>
        </w:rPr>
        <w:t>artes são obrigad</w:t>
      </w:r>
      <w:r>
        <w:rPr>
          <w:rFonts w:ascii="Arial" w:eastAsia="Roboto" w:hAnsi="Arial" w:cs="Arial"/>
        </w:rPr>
        <w:t>as</w:t>
      </w:r>
      <w:r w:rsidRPr="005C67E6">
        <w:rPr>
          <w:rFonts w:ascii="Arial" w:eastAsia="Roboto" w:hAnsi="Arial" w:cs="Arial"/>
        </w:rPr>
        <w:t xml:space="preserve"> a preparar e enviar Relatórios de Transparência Bienais (BTR</w:t>
      </w:r>
      <w:r>
        <w:rPr>
          <w:rStyle w:val="Refdenotaderodap"/>
          <w:rFonts w:ascii="Arial" w:eastAsia="Roboto" w:hAnsi="Arial" w:cs="Arial"/>
        </w:rPr>
        <w:footnoteReference w:id="4"/>
      </w:r>
      <w:r w:rsidRPr="005C67E6">
        <w:rPr>
          <w:rFonts w:ascii="Arial" w:eastAsia="Roboto" w:hAnsi="Arial" w:cs="Arial"/>
        </w:rPr>
        <w:t>, sigla em inglês), que precisam incluir o seguinte: </w:t>
      </w:r>
    </w:p>
    <w:p w14:paraId="4D57C3F5" w14:textId="77777777" w:rsidR="00E05FC5" w:rsidRPr="00F9396E" w:rsidRDefault="00E05FC5" w:rsidP="00E05FC5">
      <w:pPr>
        <w:pStyle w:val="PargrafodaLista"/>
        <w:numPr>
          <w:ilvl w:val="0"/>
          <w:numId w:val="43"/>
        </w:numPr>
        <w:jc w:val="both"/>
        <w:rPr>
          <w:rFonts w:ascii="Arial" w:eastAsia="Roboto" w:hAnsi="Arial" w:cs="Arial"/>
        </w:rPr>
      </w:pPr>
      <w:r w:rsidRPr="00F9396E">
        <w:rPr>
          <w:rFonts w:ascii="Arial" w:eastAsia="Roboto" w:hAnsi="Arial" w:cs="Arial"/>
        </w:rPr>
        <w:t>Um inventário nacional atualizado de emissões de gases de efeito estufa (GEE) por fontes e remoções por sumidouros; </w:t>
      </w:r>
    </w:p>
    <w:p w14:paraId="3B056466" w14:textId="77777777" w:rsidR="00E05FC5" w:rsidRPr="00F9396E" w:rsidRDefault="00E05FC5" w:rsidP="00E05FC5">
      <w:pPr>
        <w:pStyle w:val="PargrafodaLista"/>
        <w:numPr>
          <w:ilvl w:val="0"/>
          <w:numId w:val="43"/>
        </w:numPr>
        <w:jc w:val="both"/>
        <w:rPr>
          <w:rFonts w:ascii="Arial" w:eastAsia="Roboto" w:hAnsi="Arial" w:cs="Arial"/>
        </w:rPr>
      </w:pPr>
      <w:r w:rsidRPr="00F9396E">
        <w:rPr>
          <w:rFonts w:ascii="Arial" w:eastAsia="Roboto" w:hAnsi="Arial" w:cs="Arial"/>
        </w:rPr>
        <w:t>Informações sobre o progresso no alcance de sua Contribuição Nacionalmente Determinada (NDC</w:t>
      </w:r>
      <w:r>
        <w:rPr>
          <w:rStyle w:val="Refdenotaderodap"/>
          <w:rFonts w:ascii="Arial" w:eastAsia="Roboto" w:hAnsi="Arial" w:cs="Arial"/>
        </w:rPr>
        <w:footnoteReference w:id="5"/>
      </w:r>
      <w:r w:rsidRPr="00F9396E">
        <w:rPr>
          <w:rFonts w:ascii="Arial" w:eastAsia="Roboto" w:hAnsi="Arial" w:cs="Arial"/>
        </w:rPr>
        <w:t>, sigla em inglês); e </w:t>
      </w:r>
    </w:p>
    <w:p w14:paraId="58E96117" w14:textId="77777777" w:rsidR="00E05FC5" w:rsidRPr="00F9396E" w:rsidRDefault="00E05FC5" w:rsidP="00E05FC5">
      <w:pPr>
        <w:pStyle w:val="PargrafodaLista"/>
        <w:numPr>
          <w:ilvl w:val="0"/>
          <w:numId w:val="43"/>
        </w:numPr>
        <w:jc w:val="both"/>
        <w:rPr>
          <w:rFonts w:ascii="Arial" w:eastAsia="Roboto" w:hAnsi="Arial" w:cs="Arial"/>
        </w:rPr>
      </w:pPr>
      <w:r w:rsidRPr="00F9396E">
        <w:rPr>
          <w:rFonts w:ascii="Arial" w:eastAsia="Roboto" w:hAnsi="Arial" w:cs="Arial"/>
        </w:rPr>
        <w:t>Informações sobre o apoio necessário e recebido para ações climáticas. </w:t>
      </w:r>
    </w:p>
    <w:p w14:paraId="0C3E8680"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t>Além disso, segundo o Artigo 7 do Acordo de Paris, cada Parte deve, conforme apropriado, enviar e atualizar periodicamente uma comunicação de adaptação como um componente ou em conjunto com outras comunicações ou documentos. </w:t>
      </w:r>
    </w:p>
    <w:p w14:paraId="55BA997E"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t>O Brasil enfrenta grandes desafios para cumprir o Artigo 13 do Acordo de Paris, que exige a transparência nas ações climáticas. Relatar emissões de gases de efeito estufa (GEE), necessidades e recebimento de apoio, implementação das Contribuições Nacionalmente Determinadas (NDCs) e ações de adaptação é um processo complicado devido a diversos fatores.</w:t>
      </w:r>
    </w:p>
    <w:p w14:paraId="729F4B11"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t xml:space="preserve">Primeiro, o Brasil tem uma população de mais de 200 milhões de pessoas, distribuídas em um sistema federal com </w:t>
      </w:r>
      <w:r>
        <w:rPr>
          <w:rFonts w:ascii="Arial" w:eastAsia="Roboto" w:hAnsi="Arial" w:cs="Arial"/>
        </w:rPr>
        <w:t xml:space="preserve">um Distrito Federal, </w:t>
      </w:r>
      <w:r w:rsidRPr="005C67E6">
        <w:rPr>
          <w:rFonts w:ascii="Arial" w:eastAsia="Roboto" w:hAnsi="Arial" w:cs="Arial"/>
        </w:rPr>
        <w:t>26 estados, mais de 5.000 municípios e 37 ministérios. A situação socioeconômica, com milhões de pessoas vivendo em pobreza, também dificulta o alinhamento entre as metas nacionais e o desenvolvimento sustentável.</w:t>
      </w:r>
    </w:p>
    <w:p w14:paraId="640FB246" w14:textId="77777777" w:rsidR="00E05FC5" w:rsidRPr="005C67E6" w:rsidRDefault="00E05FC5" w:rsidP="00E05FC5">
      <w:pPr>
        <w:spacing w:line="360" w:lineRule="auto"/>
        <w:ind w:firstLine="360"/>
        <w:jc w:val="both"/>
        <w:rPr>
          <w:rFonts w:ascii="Arial" w:eastAsia="Roboto" w:hAnsi="Arial" w:cs="Arial"/>
        </w:rPr>
      </w:pPr>
      <w:proofErr w:type="gramStart"/>
      <w:r w:rsidRPr="005C67E6">
        <w:rPr>
          <w:rFonts w:ascii="Arial" w:eastAsia="Roboto" w:hAnsi="Arial" w:cs="Arial"/>
        </w:rPr>
        <w:t>Segundo, a</w:t>
      </w:r>
      <w:proofErr w:type="gramEnd"/>
      <w:r w:rsidRPr="005C67E6">
        <w:rPr>
          <w:rFonts w:ascii="Arial" w:eastAsia="Roboto" w:hAnsi="Arial" w:cs="Arial"/>
        </w:rPr>
        <w:t xml:space="preserve"> coleta e análise de dados climáticos é complicada pelo tamanho e diversidade geográfica do país, além do complexo perfil de emissões. As emissões de GEE vêm principalmente do uso da terra e mudanças no uso da terra, além de setores como agropecuária, energia e transporte. A diversidade de biomas e a responsabilidade descentralizada entre ministérios e entidades federais dificultam a harmonização dos dados.</w:t>
      </w:r>
    </w:p>
    <w:p w14:paraId="4937253C"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t>Por fim, a estrutura federal descentralizada complica a identificação do apoio internacional necessário e das ações de adaptação. A complexidade aumenta devido às múltiplas interconexões e transversalidades nas questões de transparência climática, envolvendo aspectos não climáticos e variados tipos de fontes de dados.</w:t>
      </w:r>
    </w:p>
    <w:p w14:paraId="639C47A9"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lastRenderedPageBreak/>
        <w:t xml:space="preserve">Grandes volumes de dados brutos são necessários para entender e antecipar os efeitos das mudanças climáticas em diferentes setores e regiões do Brasil. Portanto, é necessária uma abordagem holística e integral para o gerenciamento de dados </w:t>
      </w:r>
      <w:r>
        <w:rPr>
          <w:rFonts w:ascii="Arial" w:eastAsia="Roboto" w:hAnsi="Arial" w:cs="Arial"/>
        </w:rPr>
        <w:t xml:space="preserve">com o objetivo de </w:t>
      </w:r>
      <w:r w:rsidRPr="005C67E6">
        <w:rPr>
          <w:rFonts w:ascii="Arial" w:eastAsia="Roboto" w:hAnsi="Arial" w:cs="Arial"/>
        </w:rPr>
        <w:t xml:space="preserve">produzir informações de transparência climática que também considerem os </w:t>
      </w:r>
      <w:proofErr w:type="spellStart"/>
      <w:r w:rsidRPr="005C67E6">
        <w:rPr>
          <w:rFonts w:ascii="Arial" w:eastAsia="Roboto" w:hAnsi="Arial" w:cs="Arial"/>
        </w:rPr>
        <w:t>cobenefícios</w:t>
      </w:r>
      <w:proofErr w:type="spellEnd"/>
      <w:r w:rsidRPr="005C67E6">
        <w:rPr>
          <w:rFonts w:ascii="Arial" w:eastAsia="Roboto" w:hAnsi="Arial" w:cs="Arial"/>
        </w:rPr>
        <w:t xml:space="preserve"> das ações climáticas e dos esforços para implementar os Objetivos de Desenvolvimento Sustentável (ODS). Uma abordagem holística é igualmente necessária para garantir a integração efetiva das informações climáticas no planejamento e formulação de políticas nacionais. </w:t>
      </w:r>
    </w:p>
    <w:p w14:paraId="7D760891" w14:textId="77777777" w:rsidR="00E05FC5" w:rsidRPr="00731374" w:rsidRDefault="00E05FC5" w:rsidP="00E05FC5">
      <w:pPr>
        <w:spacing w:line="360" w:lineRule="auto"/>
        <w:ind w:firstLine="360"/>
        <w:jc w:val="both"/>
        <w:rPr>
          <w:rFonts w:ascii="Arial" w:eastAsia="Roboto" w:hAnsi="Arial" w:cs="Arial"/>
        </w:rPr>
      </w:pPr>
      <w:r w:rsidRPr="00731374">
        <w:rPr>
          <w:rFonts w:ascii="Arial" w:eastAsia="Roboto" w:hAnsi="Arial" w:cs="Arial"/>
        </w:rPr>
        <w:t>As principais barreiras para fortalecer a estrutura de transparência do Brasil para atender às demandas da estrutura de transparência aprimorada sob o Acordo de Paris fo</w:t>
      </w:r>
      <w:r w:rsidRPr="00731374">
        <w:rPr>
          <w:rFonts w:ascii="Arial" w:eastAsiaTheme="minorEastAsia" w:hAnsi="Arial" w:cs="Arial"/>
        </w:rPr>
        <w:t xml:space="preserve">ram identificadas na Quarta Comunicação Nacional do Brasil (2021) e em discussões com </w:t>
      </w:r>
      <w:r w:rsidRPr="00731374">
        <w:rPr>
          <w:rFonts w:ascii="Arial" w:eastAsia="Roboto" w:hAnsi="Arial" w:cs="Arial"/>
        </w:rPr>
        <w:t>as principais partes interessadas dos países. Elas podem ser agrupadas nas seguintes categorias:</w:t>
      </w:r>
    </w:p>
    <w:p w14:paraId="34338B47" w14:textId="77777777" w:rsidR="00E05FC5" w:rsidRPr="005C67E6" w:rsidRDefault="00E05FC5" w:rsidP="00E05FC5">
      <w:pPr>
        <w:spacing w:line="360" w:lineRule="auto"/>
        <w:ind w:firstLine="360"/>
        <w:jc w:val="both"/>
        <w:rPr>
          <w:rFonts w:ascii="Arial" w:eastAsia="Roboto" w:hAnsi="Arial" w:cs="Arial"/>
        </w:rPr>
      </w:pPr>
      <w:r w:rsidRPr="005C67E6">
        <w:rPr>
          <w:rFonts w:ascii="Arial" w:eastAsia="Roboto" w:hAnsi="Arial" w:cs="Arial"/>
        </w:rPr>
        <w:t>B1. Ausência de uma estrutura centralizada de dados e arranjos institucionais insuficientes para coletar, monitorar e relatar dados climáticos e usá-los para a formulação de políticas.</w:t>
      </w:r>
    </w:p>
    <w:p w14:paraId="3872EC26" w14:textId="77777777" w:rsidR="00E05FC5" w:rsidRDefault="00E05FC5" w:rsidP="00E05FC5">
      <w:pPr>
        <w:spacing w:line="360" w:lineRule="auto"/>
        <w:ind w:firstLine="360"/>
        <w:jc w:val="both"/>
        <w:rPr>
          <w:rFonts w:ascii="Arial" w:eastAsia="Roboto" w:hAnsi="Arial" w:cs="Arial"/>
        </w:rPr>
      </w:pPr>
      <w:r w:rsidRPr="005C67E6">
        <w:rPr>
          <w:rFonts w:ascii="Arial" w:eastAsia="Roboto" w:hAnsi="Arial" w:cs="Arial"/>
        </w:rPr>
        <w:t xml:space="preserve">B2. Desenvolvimento desigual de módulos de transparência e abordagens ad hoc para conformidade com o ETF e seus </w:t>
      </w:r>
      <w:proofErr w:type="spellStart"/>
      <w:r w:rsidRPr="005C67E6">
        <w:rPr>
          <w:rFonts w:ascii="Arial" w:eastAsia="Roboto" w:hAnsi="Arial" w:cs="Arial"/>
        </w:rPr>
        <w:t>MPGs</w:t>
      </w:r>
      <w:proofErr w:type="spellEnd"/>
      <w:r w:rsidRPr="005C67E6">
        <w:rPr>
          <w:rFonts w:ascii="Arial" w:eastAsia="Roboto" w:hAnsi="Arial" w:cs="Arial"/>
        </w:rPr>
        <w:t>. </w:t>
      </w:r>
    </w:p>
    <w:p w14:paraId="19DD31A0" w14:textId="4E25F98C" w:rsidR="00B017E1" w:rsidRDefault="004705E6" w:rsidP="004705E6">
      <w:pPr>
        <w:pStyle w:val="Normalpargrafo"/>
      </w:pPr>
      <w:r>
        <w:tab/>
      </w:r>
      <w:r w:rsidRPr="004705E6">
        <w:t>A ausência de uma estrutura especializada para tratamento e análise de dados compromete a eficiência das ações desenvolvidas, aumenta o risco de decisões baseadas em percepções subjetivas e reduz a capacidade de inovação da instituição. A contratação, portanto, visa garantir maior qualidade nas entregas, transparência nos resultados e assertividade na gestão.</w:t>
      </w:r>
    </w:p>
    <w:p w14:paraId="5FA0864C" w14:textId="678EC32F" w:rsidR="00820014" w:rsidRPr="006911F6" w:rsidRDefault="3954C35C" w:rsidP="00AD0D85">
      <w:pPr>
        <w:pStyle w:val="Ttulo1"/>
        <w:numPr>
          <w:ilvl w:val="0"/>
          <w:numId w:val="55"/>
        </w:numPr>
      </w:pPr>
      <w:bookmarkStart w:id="8" w:name="_Toc177121208"/>
      <w:bookmarkStart w:id="9" w:name="_Toc199239098"/>
      <w:r>
        <w:t>Objeto da Contratação</w:t>
      </w:r>
      <w:bookmarkEnd w:id="8"/>
      <w:bookmarkEnd w:id="9"/>
    </w:p>
    <w:p w14:paraId="7BECDA1D" w14:textId="14644714" w:rsidR="59479D51" w:rsidRDefault="00EB4CE8" w:rsidP="003E60A9">
      <w:pPr>
        <w:pStyle w:val="Normalpargrafo"/>
      </w:pPr>
      <w:r w:rsidRPr="009F74BF">
        <w:tab/>
        <w:t xml:space="preserve">O presente Termo de Referência tem por objeto a contratação de </w:t>
      </w:r>
      <w:r w:rsidR="00E72618">
        <w:t xml:space="preserve">consultoria pessoa jurídica especialista </w:t>
      </w:r>
      <w:r w:rsidR="00C5431F">
        <w:t xml:space="preserve">em </w:t>
      </w:r>
      <w:r w:rsidR="00E72618">
        <w:t>dados</w:t>
      </w:r>
      <w:r w:rsidR="00290E2E">
        <w:t xml:space="preserve">, </w:t>
      </w:r>
      <w:r w:rsidR="00E72618">
        <w:t>para assessorar, orientar e</w:t>
      </w:r>
      <w:r w:rsidR="59479D51" w:rsidRPr="35597492">
        <w:t xml:space="preserve"> gerenciar todos os aspectos relacionados à governança de dados do sistema DataClima+ e seus bancos de dados associados.   </w:t>
      </w:r>
    </w:p>
    <w:p w14:paraId="094F4194" w14:textId="77777777" w:rsidR="003E33B8" w:rsidRPr="00731374" w:rsidRDefault="003E33B8" w:rsidP="003E33B8">
      <w:pPr>
        <w:spacing w:after="0" w:line="360" w:lineRule="auto"/>
        <w:ind w:firstLine="360"/>
        <w:jc w:val="both"/>
        <w:rPr>
          <w:rFonts w:ascii="Arial" w:eastAsia="Arial" w:hAnsi="Arial" w:cs="Arial"/>
          <w:bCs/>
        </w:rPr>
      </w:pPr>
      <w:r w:rsidRPr="004705E6">
        <w:rPr>
          <w:rFonts w:ascii="Arial" w:eastAsia="Arial" w:hAnsi="Arial" w:cs="Arial"/>
          <w:bCs/>
        </w:rPr>
        <w:t>Em função da necessidade da participação em reuniões presenciais em Brasília (DF), a vaga se destina, preferencialmente, a empresas com sede ou representação na capital e profissional técnico que nela resida.</w:t>
      </w:r>
    </w:p>
    <w:p w14:paraId="5F4DE063" w14:textId="77777777" w:rsidR="003E33B8" w:rsidRDefault="59479D51" w:rsidP="35597492">
      <w:pPr>
        <w:widowControl w:val="0"/>
        <w:tabs>
          <w:tab w:val="left" w:pos="1637"/>
          <w:tab w:val="left" w:pos="1639"/>
        </w:tabs>
        <w:spacing w:before="96" w:after="96"/>
        <w:jc w:val="both"/>
        <w:rPr>
          <w:rFonts w:ascii="Arial" w:eastAsia="Arial" w:hAnsi="Arial" w:cs="Arial"/>
          <w:color w:val="000000" w:themeColor="text1"/>
        </w:rPr>
      </w:pPr>
      <w:r w:rsidRPr="35597492">
        <w:rPr>
          <w:rFonts w:ascii="Arial" w:eastAsia="Arial" w:hAnsi="Arial" w:cs="Arial"/>
          <w:color w:val="000000" w:themeColor="text1"/>
        </w:rPr>
        <w:t>As principais tarefas incluem:</w:t>
      </w:r>
    </w:p>
    <w:p w14:paraId="20BE5DEA" w14:textId="376A5C6D" w:rsidR="59479D51" w:rsidRDefault="59479D51"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 xml:space="preserve">Compreender e apoiar as necessidades de informação do sistema DataClima+ </w:t>
      </w:r>
      <w:r w:rsidRPr="35597492">
        <w:rPr>
          <w:rFonts w:ascii="Arial" w:eastAsia="Arial" w:hAnsi="Arial" w:cs="Arial"/>
          <w:color w:val="000000" w:themeColor="text1"/>
        </w:rPr>
        <w:lastRenderedPageBreak/>
        <w:t xml:space="preserve">e suas partes interessadas, incluindo fornecedores de dados, funcionários do MCTI, usuários dos setores privado, público e acadêmico.  </w:t>
      </w:r>
    </w:p>
    <w:p w14:paraId="3394A88C" w14:textId="4A6C7CCE" w:rsidR="59479D51" w:rsidRDefault="00E72618"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Identifica</w:t>
      </w:r>
      <w:r>
        <w:rPr>
          <w:rFonts w:ascii="Arial" w:eastAsia="Arial" w:hAnsi="Arial" w:cs="Arial"/>
          <w:color w:val="000000" w:themeColor="text1"/>
        </w:rPr>
        <w:t>r</w:t>
      </w:r>
      <w:r w:rsidRPr="35597492">
        <w:rPr>
          <w:rFonts w:ascii="Arial" w:eastAsia="Arial" w:hAnsi="Arial" w:cs="Arial"/>
          <w:color w:val="000000" w:themeColor="text1"/>
        </w:rPr>
        <w:t xml:space="preserve"> </w:t>
      </w:r>
      <w:r>
        <w:rPr>
          <w:rFonts w:ascii="Arial" w:eastAsia="Arial" w:hAnsi="Arial" w:cs="Arial"/>
          <w:color w:val="000000" w:themeColor="text1"/>
        </w:rPr>
        <w:t>os</w:t>
      </w:r>
      <w:r w:rsidR="59479D51" w:rsidRPr="35597492">
        <w:rPr>
          <w:rFonts w:ascii="Arial" w:eastAsia="Arial" w:hAnsi="Arial" w:cs="Arial"/>
          <w:color w:val="000000" w:themeColor="text1"/>
        </w:rPr>
        <w:t xml:space="preserve"> dados críticos, lacunas de dados e </w:t>
      </w:r>
      <w:r w:rsidR="00AD0D85">
        <w:rPr>
          <w:rFonts w:ascii="Arial" w:eastAsia="Arial" w:hAnsi="Arial" w:cs="Arial"/>
          <w:color w:val="000000" w:themeColor="text1"/>
        </w:rPr>
        <w:t xml:space="preserve">elaborar </w:t>
      </w:r>
      <w:r w:rsidR="59479D51" w:rsidRPr="35597492">
        <w:rPr>
          <w:rFonts w:ascii="Arial" w:eastAsia="Arial" w:hAnsi="Arial" w:cs="Arial"/>
          <w:color w:val="000000" w:themeColor="text1"/>
        </w:rPr>
        <w:t xml:space="preserve">um plano de melhoria de dados.  </w:t>
      </w:r>
    </w:p>
    <w:p w14:paraId="74DD1ADC" w14:textId="3EA427AE" w:rsidR="59479D51" w:rsidRDefault="00AD0D85"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Defini</w:t>
      </w:r>
      <w:r>
        <w:rPr>
          <w:rFonts w:ascii="Arial" w:eastAsia="Arial" w:hAnsi="Arial" w:cs="Arial"/>
          <w:color w:val="000000" w:themeColor="text1"/>
        </w:rPr>
        <w:t>r</w:t>
      </w:r>
      <w:r w:rsidRPr="35597492">
        <w:rPr>
          <w:rFonts w:ascii="Arial" w:eastAsia="Arial" w:hAnsi="Arial" w:cs="Arial"/>
          <w:color w:val="000000" w:themeColor="text1"/>
        </w:rPr>
        <w:t xml:space="preserve"> </w:t>
      </w:r>
      <w:r w:rsidR="59479D51" w:rsidRPr="35597492">
        <w:rPr>
          <w:rFonts w:ascii="Arial" w:eastAsia="Arial" w:hAnsi="Arial" w:cs="Arial"/>
          <w:color w:val="000000" w:themeColor="text1"/>
        </w:rPr>
        <w:t>um Plano Diretor</w:t>
      </w:r>
      <w:r w:rsidR="0BC8DEE8" w:rsidRPr="35597492">
        <w:rPr>
          <w:rFonts w:ascii="Arial" w:eastAsia="Arial" w:hAnsi="Arial" w:cs="Arial"/>
          <w:color w:val="000000" w:themeColor="text1"/>
        </w:rPr>
        <w:t xml:space="preserve"> de dados</w:t>
      </w:r>
      <w:r w:rsidR="59479D51" w:rsidRPr="35597492">
        <w:rPr>
          <w:rFonts w:ascii="Arial" w:eastAsia="Arial" w:hAnsi="Arial" w:cs="Arial"/>
          <w:color w:val="000000" w:themeColor="text1"/>
        </w:rPr>
        <w:t xml:space="preserve"> e supervisão durante o seu desenvolvimento.  </w:t>
      </w:r>
    </w:p>
    <w:p w14:paraId="467B3447" w14:textId="0C08F179" w:rsidR="59479D51" w:rsidRDefault="59479D51"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proofErr w:type="spellStart"/>
      <w:r w:rsidRPr="35597492">
        <w:rPr>
          <w:rFonts w:ascii="Arial" w:eastAsia="Arial" w:hAnsi="Arial" w:cs="Arial"/>
          <w:color w:val="000000" w:themeColor="text1"/>
        </w:rPr>
        <w:t>Fornecer</w:t>
      </w:r>
      <w:proofErr w:type="spellEnd"/>
      <w:r w:rsidRPr="35597492">
        <w:rPr>
          <w:rFonts w:ascii="Arial" w:eastAsia="Arial" w:hAnsi="Arial" w:cs="Arial"/>
          <w:color w:val="000000" w:themeColor="text1"/>
        </w:rPr>
        <w:t xml:space="preserve"> suporte na compilação de dados para todas as entregas do projeto CBIT.  </w:t>
      </w:r>
    </w:p>
    <w:p w14:paraId="0621DF8A" w14:textId="3A930791" w:rsidR="59479D51" w:rsidRDefault="59479D51"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 xml:space="preserve">Assegurar a importação dos dados compilados pelo projeto 5CN para as bases de dados criadas </w:t>
      </w:r>
      <w:r w:rsidR="00AD0D85">
        <w:rPr>
          <w:rFonts w:ascii="Arial" w:eastAsia="Arial" w:hAnsi="Arial" w:cs="Arial"/>
          <w:color w:val="000000" w:themeColor="text1"/>
        </w:rPr>
        <w:t>n</w:t>
      </w:r>
      <w:r w:rsidRPr="35597492">
        <w:rPr>
          <w:rFonts w:ascii="Arial" w:eastAsia="Arial" w:hAnsi="Arial" w:cs="Arial"/>
          <w:color w:val="000000" w:themeColor="text1"/>
        </w:rPr>
        <w:t xml:space="preserve">este projeto CBIT.  </w:t>
      </w:r>
    </w:p>
    <w:p w14:paraId="4BA78FEB" w14:textId="0B2745B4" w:rsidR="00AD0D85" w:rsidRDefault="00AD0D85"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Supervis</w:t>
      </w:r>
      <w:r>
        <w:rPr>
          <w:rFonts w:ascii="Arial" w:eastAsia="Arial" w:hAnsi="Arial" w:cs="Arial"/>
          <w:color w:val="000000" w:themeColor="text1"/>
        </w:rPr>
        <w:t xml:space="preserve">ionar </w:t>
      </w:r>
      <w:r w:rsidR="00FD167A">
        <w:rPr>
          <w:rFonts w:ascii="Arial" w:eastAsia="Arial" w:hAnsi="Arial" w:cs="Arial"/>
          <w:color w:val="000000" w:themeColor="text1"/>
        </w:rPr>
        <w:t xml:space="preserve">as </w:t>
      </w:r>
      <w:r w:rsidR="00FD167A" w:rsidRPr="35597492">
        <w:rPr>
          <w:rFonts w:ascii="Arial" w:eastAsia="Arial" w:hAnsi="Arial" w:cs="Arial"/>
          <w:color w:val="000000" w:themeColor="text1"/>
        </w:rPr>
        <w:t>consultorias</w:t>
      </w:r>
      <w:r w:rsidR="59479D51" w:rsidRPr="35597492">
        <w:rPr>
          <w:rFonts w:ascii="Arial" w:eastAsia="Arial" w:hAnsi="Arial" w:cs="Arial"/>
          <w:color w:val="000000" w:themeColor="text1"/>
        </w:rPr>
        <w:t xml:space="preserve"> relacionadas ao desenvolvimento de ferramentas para criação de perfil e consulta de dados e modelos para regras de qualidade de dados. </w:t>
      </w:r>
    </w:p>
    <w:p w14:paraId="366A9CC5" w14:textId="14BAF848" w:rsidR="59479D51" w:rsidRDefault="00AD0D85"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Defini</w:t>
      </w:r>
      <w:r>
        <w:rPr>
          <w:rFonts w:ascii="Arial" w:eastAsia="Arial" w:hAnsi="Arial" w:cs="Arial"/>
          <w:color w:val="000000" w:themeColor="text1"/>
        </w:rPr>
        <w:t>r</w:t>
      </w:r>
      <w:r w:rsidRPr="35597492">
        <w:rPr>
          <w:rFonts w:ascii="Arial" w:eastAsia="Arial" w:hAnsi="Arial" w:cs="Arial"/>
          <w:color w:val="000000" w:themeColor="text1"/>
        </w:rPr>
        <w:t xml:space="preserve"> </w:t>
      </w:r>
      <w:r w:rsidR="59479D51" w:rsidRPr="35597492">
        <w:rPr>
          <w:rFonts w:ascii="Arial" w:eastAsia="Arial" w:hAnsi="Arial" w:cs="Arial"/>
          <w:color w:val="000000" w:themeColor="text1"/>
        </w:rPr>
        <w:t xml:space="preserve">qualidade de dados, procedimentos de controle de qualidade, governança de dados e padrões de segurança de dados, bem como sua implementação e documentação.  </w:t>
      </w:r>
    </w:p>
    <w:p w14:paraId="6081463C" w14:textId="28B8FB6F" w:rsidR="59479D51" w:rsidRDefault="59479D51"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Apoiar o(s) especialista(s) jurídico(s) na elaboração de Acordos de Compartilhamento de Dados (</w:t>
      </w:r>
      <w:proofErr w:type="spellStart"/>
      <w:r w:rsidRPr="35597492">
        <w:rPr>
          <w:rFonts w:ascii="Arial" w:eastAsia="Arial" w:hAnsi="Arial" w:cs="Arial"/>
          <w:color w:val="000000" w:themeColor="text1"/>
        </w:rPr>
        <w:t>DSAs</w:t>
      </w:r>
      <w:proofErr w:type="spellEnd"/>
      <w:r w:rsidRPr="35597492">
        <w:rPr>
          <w:rFonts w:ascii="Arial" w:eastAsia="Arial" w:hAnsi="Arial" w:cs="Arial"/>
          <w:color w:val="000000" w:themeColor="text1"/>
        </w:rPr>
        <w:t>), garantindo a privacidade e confidencialidade dos dados das partes interessadas</w:t>
      </w:r>
      <w:r w:rsidR="20D11213" w:rsidRPr="35597492">
        <w:rPr>
          <w:rFonts w:ascii="Arial" w:eastAsia="Arial" w:hAnsi="Arial" w:cs="Arial"/>
          <w:color w:val="000000" w:themeColor="text1"/>
        </w:rPr>
        <w:t>.</w:t>
      </w:r>
    </w:p>
    <w:p w14:paraId="0BA87F4D" w14:textId="34C0C794" w:rsidR="57E9E71F" w:rsidRDefault="57E9E71F"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Planejar e implementar a governança de dados do projeto DataClima+, com seu conjunto de políticas, processos, funções, padrões e métricas que visam garantir o uso adequado e eficiente dos dados.</w:t>
      </w:r>
    </w:p>
    <w:p w14:paraId="0BFD07E2" w14:textId="4707A2CA" w:rsidR="0BDD2F4A" w:rsidRDefault="00AD0D85" w:rsidP="003E60A9">
      <w:pPr>
        <w:pStyle w:val="PargrafodaLista"/>
        <w:widowControl w:val="0"/>
        <w:numPr>
          <w:ilvl w:val="0"/>
          <w:numId w:val="8"/>
        </w:numPr>
        <w:tabs>
          <w:tab w:val="left" w:pos="1637"/>
          <w:tab w:val="left" w:pos="1639"/>
        </w:tabs>
        <w:spacing w:before="96" w:after="96" w:line="360" w:lineRule="auto"/>
        <w:jc w:val="both"/>
        <w:rPr>
          <w:rFonts w:ascii="Arial" w:eastAsia="Arial" w:hAnsi="Arial" w:cs="Arial"/>
          <w:color w:val="000000" w:themeColor="text1"/>
        </w:rPr>
      </w:pPr>
      <w:r w:rsidRPr="35597492">
        <w:rPr>
          <w:rFonts w:ascii="Arial" w:eastAsia="Arial" w:hAnsi="Arial" w:cs="Arial"/>
          <w:color w:val="000000" w:themeColor="text1"/>
        </w:rPr>
        <w:t>Cria</w:t>
      </w:r>
      <w:r>
        <w:rPr>
          <w:rFonts w:ascii="Arial" w:eastAsia="Arial" w:hAnsi="Arial" w:cs="Arial"/>
          <w:color w:val="000000" w:themeColor="text1"/>
        </w:rPr>
        <w:t>r</w:t>
      </w:r>
      <w:r w:rsidR="0BDD2F4A" w:rsidRPr="35597492">
        <w:rPr>
          <w:rFonts w:ascii="Arial" w:eastAsia="Arial" w:hAnsi="Arial" w:cs="Arial"/>
          <w:color w:val="000000" w:themeColor="text1"/>
        </w:rPr>
        <w:t xml:space="preserve"> uma estratégia de gestão de dados; </w:t>
      </w:r>
      <w:r w:rsidRPr="35597492">
        <w:rPr>
          <w:rFonts w:ascii="Arial" w:eastAsia="Arial" w:hAnsi="Arial" w:cs="Arial"/>
          <w:color w:val="000000" w:themeColor="text1"/>
        </w:rPr>
        <w:t>identifica</w:t>
      </w:r>
      <w:r>
        <w:rPr>
          <w:rFonts w:ascii="Arial" w:eastAsia="Arial" w:hAnsi="Arial" w:cs="Arial"/>
          <w:color w:val="000000" w:themeColor="text1"/>
        </w:rPr>
        <w:t>r</w:t>
      </w:r>
      <w:r w:rsidRPr="35597492">
        <w:rPr>
          <w:rFonts w:ascii="Arial" w:eastAsia="Arial" w:hAnsi="Arial" w:cs="Arial"/>
          <w:color w:val="000000" w:themeColor="text1"/>
        </w:rPr>
        <w:t xml:space="preserve"> </w:t>
      </w:r>
      <w:r w:rsidR="0BDD2F4A" w:rsidRPr="35597492">
        <w:rPr>
          <w:rFonts w:ascii="Arial" w:eastAsia="Arial" w:hAnsi="Arial" w:cs="Arial"/>
          <w:color w:val="000000" w:themeColor="text1"/>
        </w:rPr>
        <w:t>os processos relevantes para a gestão das entradas e saídas de dados, a serem captadas no manual operacional do DataClima+.</w:t>
      </w:r>
    </w:p>
    <w:p w14:paraId="1CF17B94" w14:textId="456F45E6" w:rsidR="59479D51" w:rsidRDefault="59479D51" w:rsidP="35597492">
      <w:pPr>
        <w:widowControl w:val="0"/>
        <w:tabs>
          <w:tab w:val="left" w:pos="1637"/>
          <w:tab w:val="left" w:pos="1639"/>
        </w:tabs>
        <w:spacing w:before="96" w:after="96"/>
        <w:jc w:val="both"/>
        <w:rPr>
          <w:rFonts w:ascii="Arial" w:eastAsia="Roboto" w:hAnsi="Arial" w:cs="Arial"/>
          <w:color w:val="000000" w:themeColor="text1"/>
        </w:rPr>
      </w:pPr>
      <w:r w:rsidRPr="35597492">
        <w:rPr>
          <w:rFonts w:ascii="Arial" w:eastAsia="Roboto" w:hAnsi="Arial" w:cs="Arial"/>
          <w:color w:val="000000" w:themeColor="text1"/>
        </w:rPr>
        <w:t>Entregáveis sob sua responsabilidade direta:</w:t>
      </w:r>
    </w:p>
    <w:p w14:paraId="4112B2A7" w14:textId="0E920A7B" w:rsidR="008F34AF" w:rsidRDefault="008F34AF" w:rsidP="005D5680">
      <w:pPr>
        <w:pStyle w:val="PargrafodaLista"/>
        <w:widowControl w:val="0"/>
        <w:numPr>
          <w:ilvl w:val="0"/>
          <w:numId w:val="7"/>
        </w:numPr>
        <w:tabs>
          <w:tab w:val="left" w:pos="1637"/>
          <w:tab w:val="left" w:pos="1639"/>
        </w:tabs>
        <w:spacing w:before="96" w:after="96"/>
        <w:jc w:val="both"/>
        <w:rPr>
          <w:rFonts w:ascii="Arial" w:eastAsia="Roboto" w:hAnsi="Arial" w:cs="Arial"/>
          <w:color w:val="000000" w:themeColor="text1"/>
        </w:rPr>
      </w:pPr>
      <w:r>
        <w:rPr>
          <w:rFonts w:ascii="Arial" w:eastAsia="Roboto" w:hAnsi="Arial" w:cs="Arial"/>
          <w:color w:val="000000" w:themeColor="text1"/>
        </w:rPr>
        <w:t>Plano de Trabalho</w:t>
      </w:r>
      <w:r w:rsidR="00AD0D85">
        <w:rPr>
          <w:rFonts w:ascii="Arial" w:eastAsia="Roboto" w:hAnsi="Arial" w:cs="Arial"/>
          <w:color w:val="000000" w:themeColor="text1"/>
        </w:rPr>
        <w:t>.</w:t>
      </w:r>
    </w:p>
    <w:p w14:paraId="577B740E" w14:textId="13A8C297" w:rsidR="59479D51" w:rsidRDefault="59479D51" w:rsidP="005D5680">
      <w:pPr>
        <w:pStyle w:val="PargrafodaLista"/>
        <w:widowControl w:val="0"/>
        <w:numPr>
          <w:ilvl w:val="0"/>
          <w:numId w:val="7"/>
        </w:numPr>
        <w:tabs>
          <w:tab w:val="left" w:pos="1637"/>
          <w:tab w:val="left" w:pos="1639"/>
        </w:tabs>
        <w:spacing w:before="96" w:after="96"/>
        <w:jc w:val="both"/>
        <w:rPr>
          <w:rFonts w:ascii="Arial" w:eastAsia="Roboto" w:hAnsi="Arial" w:cs="Arial"/>
          <w:color w:val="000000" w:themeColor="text1"/>
        </w:rPr>
      </w:pPr>
      <w:r w:rsidRPr="35597492">
        <w:rPr>
          <w:rFonts w:ascii="Arial" w:eastAsia="Roboto" w:hAnsi="Arial" w:cs="Arial"/>
          <w:color w:val="000000" w:themeColor="text1"/>
        </w:rPr>
        <w:t xml:space="preserve">Plano </w:t>
      </w:r>
      <w:r w:rsidR="75CD0CDC" w:rsidRPr="35597492">
        <w:rPr>
          <w:rFonts w:ascii="Arial" w:eastAsia="Roboto" w:hAnsi="Arial" w:cs="Arial"/>
          <w:color w:val="000000" w:themeColor="text1"/>
        </w:rPr>
        <w:t>D</w:t>
      </w:r>
      <w:r w:rsidRPr="35597492">
        <w:rPr>
          <w:rFonts w:ascii="Arial" w:eastAsia="Roboto" w:hAnsi="Arial" w:cs="Arial"/>
          <w:color w:val="000000" w:themeColor="text1"/>
        </w:rPr>
        <w:t xml:space="preserve">iretor </w:t>
      </w:r>
      <w:r w:rsidR="5C83B4BC" w:rsidRPr="35597492">
        <w:rPr>
          <w:rFonts w:ascii="Arial" w:eastAsia="Roboto" w:hAnsi="Arial" w:cs="Arial"/>
          <w:color w:val="000000" w:themeColor="text1"/>
        </w:rPr>
        <w:t xml:space="preserve">de </w:t>
      </w:r>
      <w:r w:rsidR="1BA9C462" w:rsidRPr="35597492">
        <w:rPr>
          <w:rFonts w:ascii="Arial" w:eastAsia="Roboto" w:hAnsi="Arial" w:cs="Arial"/>
          <w:color w:val="000000" w:themeColor="text1"/>
        </w:rPr>
        <w:t>D</w:t>
      </w:r>
      <w:r w:rsidR="5C83B4BC" w:rsidRPr="35597492">
        <w:rPr>
          <w:rFonts w:ascii="Arial" w:eastAsia="Roboto" w:hAnsi="Arial" w:cs="Arial"/>
          <w:color w:val="000000" w:themeColor="text1"/>
        </w:rPr>
        <w:t>ados</w:t>
      </w:r>
      <w:r w:rsidR="00AD0D85">
        <w:rPr>
          <w:rFonts w:ascii="Arial" w:eastAsia="Roboto" w:hAnsi="Arial" w:cs="Arial"/>
          <w:color w:val="000000" w:themeColor="text1"/>
        </w:rPr>
        <w:t>.</w:t>
      </w:r>
    </w:p>
    <w:p w14:paraId="6CB11514" w14:textId="5A9EFA2E" w:rsidR="59479D51" w:rsidRDefault="59479D51" w:rsidP="35597492">
      <w:pPr>
        <w:widowControl w:val="0"/>
        <w:tabs>
          <w:tab w:val="left" w:pos="1637"/>
          <w:tab w:val="left" w:pos="1639"/>
        </w:tabs>
        <w:spacing w:before="96" w:after="96"/>
        <w:jc w:val="both"/>
        <w:rPr>
          <w:rFonts w:ascii="Arial" w:eastAsia="Roboto" w:hAnsi="Arial" w:cs="Arial"/>
          <w:color w:val="000000" w:themeColor="text1"/>
        </w:rPr>
      </w:pPr>
      <w:r w:rsidRPr="35597492">
        <w:rPr>
          <w:rFonts w:ascii="Arial" w:eastAsia="Roboto" w:hAnsi="Arial" w:cs="Arial"/>
          <w:color w:val="000000" w:themeColor="text1"/>
        </w:rPr>
        <w:t xml:space="preserve">  </w:t>
      </w:r>
    </w:p>
    <w:p w14:paraId="79E63F75" w14:textId="327BD14B" w:rsidR="59479D51" w:rsidRDefault="59479D51" w:rsidP="35597492">
      <w:pPr>
        <w:widowControl w:val="0"/>
        <w:tabs>
          <w:tab w:val="left" w:pos="1637"/>
          <w:tab w:val="left" w:pos="1639"/>
        </w:tabs>
        <w:spacing w:before="96" w:after="96"/>
        <w:jc w:val="both"/>
        <w:rPr>
          <w:rFonts w:ascii="Arial" w:eastAsia="Roboto" w:hAnsi="Arial" w:cs="Arial"/>
          <w:color w:val="000000" w:themeColor="text1"/>
        </w:rPr>
      </w:pPr>
      <w:r w:rsidRPr="35597492">
        <w:rPr>
          <w:rFonts w:ascii="Arial" w:eastAsia="Roboto" w:hAnsi="Arial" w:cs="Arial"/>
          <w:color w:val="000000" w:themeColor="text1"/>
        </w:rPr>
        <w:t>Supervisão e suporte aos entregáveis elaborados pelas consultorias:</w:t>
      </w:r>
    </w:p>
    <w:p w14:paraId="6760750A" w14:textId="4C3DCD48"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1.2.7</w:t>
      </w:r>
      <w:r>
        <w:tab/>
      </w:r>
      <w:r w:rsidRPr="35597492">
        <w:rPr>
          <w:rFonts w:ascii="Arial" w:eastAsia="Roboto" w:hAnsi="Arial" w:cs="Arial"/>
          <w:color w:val="000000" w:themeColor="text1"/>
        </w:rPr>
        <w:t>Plano de operação do DataClima+</w:t>
      </w:r>
      <w:r w:rsidR="00AD0D85">
        <w:rPr>
          <w:rFonts w:ascii="Arial" w:eastAsia="Roboto" w:hAnsi="Arial" w:cs="Arial"/>
          <w:color w:val="000000" w:themeColor="text1"/>
        </w:rPr>
        <w:t>.</w:t>
      </w:r>
    </w:p>
    <w:p w14:paraId="42911508" w14:textId="79F9265C"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 xml:space="preserve">1.2.8 </w:t>
      </w:r>
      <w:r>
        <w:tab/>
      </w:r>
      <w:r w:rsidRPr="35597492">
        <w:rPr>
          <w:rFonts w:ascii="Arial" w:eastAsia="Roboto" w:hAnsi="Arial" w:cs="Arial"/>
          <w:color w:val="000000" w:themeColor="text1"/>
        </w:rPr>
        <w:t>Manual do usuário do DataClima+</w:t>
      </w:r>
      <w:r w:rsidR="00AD0D85">
        <w:rPr>
          <w:rFonts w:ascii="Arial" w:eastAsia="Roboto" w:hAnsi="Arial" w:cs="Arial"/>
          <w:color w:val="000000" w:themeColor="text1"/>
        </w:rPr>
        <w:t>.</w:t>
      </w:r>
    </w:p>
    <w:p w14:paraId="218B688C" w14:textId="22B69289"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 xml:space="preserve">1.4.2 </w:t>
      </w:r>
      <w:r>
        <w:tab/>
      </w:r>
      <w:r w:rsidRPr="35597492">
        <w:rPr>
          <w:rFonts w:ascii="Arial" w:eastAsia="Roboto" w:hAnsi="Arial" w:cs="Arial"/>
          <w:color w:val="000000" w:themeColor="text1"/>
        </w:rPr>
        <w:t>Modelo(s) e minuta(s) para Acordos de Compartilhamento de Dados (</w:t>
      </w:r>
      <w:proofErr w:type="spellStart"/>
      <w:r w:rsidRPr="35597492">
        <w:rPr>
          <w:rFonts w:ascii="Arial" w:eastAsia="Roboto" w:hAnsi="Arial" w:cs="Arial"/>
          <w:color w:val="000000" w:themeColor="text1"/>
        </w:rPr>
        <w:t>DSAs</w:t>
      </w:r>
      <w:proofErr w:type="spellEnd"/>
      <w:r w:rsidRPr="35597492">
        <w:rPr>
          <w:rFonts w:ascii="Arial" w:eastAsia="Roboto" w:hAnsi="Arial" w:cs="Arial"/>
          <w:color w:val="000000" w:themeColor="text1"/>
        </w:rPr>
        <w:t>)</w:t>
      </w:r>
      <w:r w:rsidR="411C339C" w:rsidRPr="35597492">
        <w:rPr>
          <w:rFonts w:ascii="Arial" w:eastAsia="Roboto" w:hAnsi="Arial" w:cs="Arial"/>
          <w:color w:val="000000" w:themeColor="text1"/>
        </w:rPr>
        <w:t>.</w:t>
      </w:r>
    </w:p>
    <w:p w14:paraId="70E41295" w14:textId="22AB91F0"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1.5.4</w:t>
      </w:r>
      <w:r w:rsidR="580C820E" w:rsidRPr="35597492">
        <w:rPr>
          <w:rFonts w:ascii="Arial" w:eastAsia="Roboto" w:hAnsi="Arial" w:cs="Arial"/>
          <w:color w:val="000000" w:themeColor="text1"/>
        </w:rPr>
        <w:t xml:space="preserve"> </w:t>
      </w:r>
      <w:r>
        <w:tab/>
      </w:r>
      <w:r w:rsidRPr="35597492">
        <w:rPr>
          <w:rFonts w:ascii="Arial" w:eastAsia="Roboto" w:hAnsi="Arial" w:cs="Arial"/>
          <w:color w:val="000000" w:themeColor="text1"/>
        </w:rPr>
        <w:t>Workshops e sessões de treinamento: provedores de dados e verificadores de dados</w:t>
      </w:r>
      <w:r w:rsidR="7C1C1551" w:rsidRPr="35597492">
        <w:rPr>
          <w:rFonts w:ascii="Arial" w:eastAsia="Roboto" w:hAnsi="Arial" w:cs="Arial"/>
          <w:color w:val="000000" w:themeColor="text1"/>
        </w:rPr>
        <w:t>.</w:t>
      </w:r>
    </w:p>
    <w:p w14:paraId="18952ADC" w14:textId="77030621"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2.1.1</w:t>
      </w:r>
      <w:r w:rsidR="5BB94520" w:rsidRPr="35597492">
        <w:rPr>
          <w:rFonts w:ascii="Arial" w:eastAsia="Roboto" w:hAnsi="Arial" w:cs="Arial"/>
          <w:color w:val="000000" w:themeColor="text1"/>
        </w:rPr>
        <w:t xml:space="preserve"> </w:t>
      </w:r>
      <w:r>
        <w:tab/>
      </w:r>
      <w:r w:rsidRPr="35597492">
        <w:rPr>
          <w:rFonts w:ascii="Arial" w:eastAsia="Roboto" w:hAnsi="Arial" w:cs="Arial"/>
          <w:color w:val="000000" w:themeColor="text1"/>
        </w:rPr>
        <w:t>Plano de melhoria do módulo SIRENE</w:t>
      </w:r>
      <w:r w:rsidR="7E4DC337" w:rsidRPr="35597492">
        <w:rPr>
          <w:rFonts w:ascii="Arial" w:eastAsia="Roboto" w:hAnsi="Arial" w:cs="Arial"/>
          <w:color w:val="000000" w:themeColor="text1"/>
        </w:rPr>
        <w:t>.</w:t>
      </w:r>
    </w:p>
    <w:p w14:paraId="3CC96DD6" w14:textId="0DA3314B"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lastRenderedPageBreak/>
        <w:t>2.1.2</w:t>
      </w:r>
      <w:r w:rsidR="4F3B3579" w:rsidRPr="35597492">
        <w:rPr>
          <w:rFonts w:ascii="Arial" w:eastAsia="Roboto" w:hAnsi="Arial" w:cs="Arial"/>
          <w:color w:val="000000" w:themeColor="text1"/>
        </w:rPr>
        <w:t xml:space="preserve"> </w:t>
      </w:r>
      <w:r>
        <w:tab/>
      </w:r>
      <w:r w:rsidRPr="35597492">
        <w:rPr>
          <w:rFonts w:ascii="Arial" w:eastAsia="Roboto" w:hAnsi="Arial" w:cs="Arial"/>
          <w:color w:val="000000" w:themeColor="text1"/>
        </w:rPr>
        <w:t>Protótipo de ferramentas e modelos para o módulo SIRENE</w:t>
      </w:r>
      <w:r w:rsidR="3FA43C7B" w:rsidRPr="35597492">
        <w:rPr>
          <w:rFonts w:ascii="Arial" w:eastAsia="Roboto" w:hAnsi="Arial" w:cs="Arial"/>
          <w:color w:val="000000" w:themeColor="text1"/>
        </w:rPr>
        <w:t>.</w:t>
      </w:r>
    </w:p>
    <w:p w14:paraId="18DC256C" w14:textId="7E8C5B83"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2.1.3</w:t>
      </w:r>
      <w:r w:rsidR="55EDE0FC" w:rsidRPr="35597492">
        <w:rPr>
          <w:rFonts w:ascii="Arial" w:eastAsia="Roboto" w:hAnsi="Arial" w:cs="Arial"/>
          <w:color w:val="000000" w:themeColor="text1"/>
        </w:rPr>
        <w:t xml:space="preserve"> </w:t>
      </w:r>
      <w:r>
        <w:tab/>
      </w:r>
      <w:r w:rsidRPr="35597492">
        <w:rPr>
          <w:rFonts w:ascii="Arial" w:eastAsia="Roboto" w:hAnsi="Arial" w:cs="Arial"/>
          <w:color w:val="000000" w:themeColor="text1"/>
        </w:rPr>
        <w:t>Ferramentas finais e modelos para o módulo SIRENE</w:t>
      </w:r>
      <w:r w:rsidR="77DC0428" w:rsidRPr="35597492">
        <w:rPr>
          <w:rFonts w:ascii="Arial" w:eastAsia="Roboto" w:hAnsi="Arial" w:cs="Arial"/>
          <w:color w:val="000000" w:themeColor="text1"/>
        </w:rPr>
        <w:t>.</w:t>
      </w:r>
    </w:p>
    <w:p w14:paraId="3378794F" w14:textId="2CA52250"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2.2.1</w:t>
      </w:r>
      <w:r>
        <w:tab/>
      </w:r>
      <w:r w:rsidRPr="35597492">
        <w:rPr>
          <w:rFonts w:ascii="Arial" w:eastAsia="Roboto" w:hAnsi="Arial" w:cs="Arial"/>
          <w:color w:val="000000" w:themeColor="text1"/>
        </w:rPr>
        <w:t>Plano de expansão do módulo AdaptaBrasil</w:t>
      </w:r>
      <w:r w:rsidR="7C63982E" w:rsidRPr="35597492">
        <w:rPr>
          <w:rFonts w:ascii="Arial" w:eastAsia="Roboto" w:hAnsi="Arial" w:cs="Arial"/>
          <w:color w:val="000000" w:themeColor="text1"/>
        </w:rPr>
        <w:t xml:space="preserve">. </w:t>
      </w:r>
    </w:p>
    <w:p w14:paraId="4DEFACD2" w14:textId="66AA0893"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2.2.2</w:t>
      </w:r>
      <w:r>
        <w:tab/>
      </w:r>
      <w:r w:rsidRPr="35597492">
        <w:rPr>
          <w:rFonts w:ascii="Arial" w:eastAsia="Roboto" w:hAnsi="Arial" w:cs="Arial"/>
          <w:color w:val="000000" w:themeColor="text1"/>
        </w:rPr>
        <w:t>Protótipos de banco de dados, ferramentas e modelos para o módulo AdaptaBrasil</w:t>
      </w:r>
      <w:r w:rsidR="0493C8F7" w:rsidRPr="35597492">
        <w:rPr>
          <w:rFonts w:ascii="Arial" w:eastAsia="Roboto" w:hAnsi="Arial" w:cs="Arial"/>
          <w:color w:val="000000" w:themeColor="text1"/>
        </w:rPr>
        <w:t>.</w:t>
      </w:r>
    </w:p>
    <w:p w14:paraId="763C08F6" w14:textId="6C96A38C"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2.2.3</w:t>
      </w:r>
      <w:r>
        <w:tab/>
      </w:r>
      <w:r w:rsidRPr="35597492">
        <w:rPr>
          <w:rFonts w:ascii="Arial" w:eastAsia="Roboto" w:hAnsi="Arial" w:cs="Arial"/>
          <w:color w:val="000000" w:themeColor="text1"/>
        </w:rPr>
        <w:t>Ferramentas e modelos finais de bancos de dados para o módulo AdaptaBrasil</w:t>
      </w:r>
      <w:r w:rsidR="6F8DB061" w:rsidRPr="35597492">
        <w:rPr>
          <w:rFonts w:ascii="Arial" w:eastAsia="Roboto" w:hAnsi="Arial" w:cs="Arial"/>
          <w:color w:val="000000" w:themeColor="text1"/>
        </w:rPr>
        <w:t>.</w:t>
      </w:r>
    </w:p>
    <w:p w14:paraId="6127771F" w14:textId="59117A68"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2.3.1</w:t>
      </w:r>
      <w:r>
        <w:tab/>
      </w:r>
      <w:r w:rsidRPr="35597492">
        <w:rPr>
          <w:rFonts w:ascii="Arial" w:eastAsia="Roboto" w:hAnsi="Arial" w:cs="Arial"/>
          <w:color w:val="000000" w:themeColor="text1"/>
        </w:rPr>
        <w:t>Plano de desenvolvimento de ferramentas e modelos para o módulo de acompanhamento da NDC</w:t>
      </w:r>
      <w:r w:rsidR="10900B1C" w:rsidRPr="35597492">
        <w:rPr>
          <w:rFonts w:ascii="Arial" w:eastAsia="Roboto" w:hAnsi="Arial" w:cs="Arial"/>
          <w:color w:val="000000" w:themeColor="text1"/>
        </w:rPr>
        <w:t>.</w:t>
      </w:r>
    </w:p>
    <w:p w14:paraId="079C1A9B" w14:textId="737EDAE4"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2.3.2</w:t>
      </w:r>
      <w:r>
        <w:tab/>
      </w:r>
      <w:r w:rsidRPr="35597492">
        <w:rPr>
          <w:rFonts w:ascii="Arial" w:eastAsia="Roboto" w:hAnsi="Arial" w:cs="Arial"/>
          <w:color w:val="000000" w:themeColor="text1"/>
        </w:rPr>
        <w:t>Protótipo de ferramentas de acompanhamento da NDC</w:t>
      </w:r>
      <w:r w:rsidR="520C42B2" w:rsidRPr="35597492">
        <w:rPr>
          <w:rFonts w:ascii="Arial" w:eastAsia="Roboto" w:hAnsi="Arial" w:cs="Arial"/>
          <w:color w:val="000000" w:themeColor="text1"/>
        </w:rPr>
        <w:t>.</w:t>
      </w:r>
    </w:p>
    <w:p w14:paraId="113B9F54" w14:textId="688C2810"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2.3.3</w:t>
      </w:r>
      <w:r>
        <w:tab/>
      </w:r>
      <w:r w:rsidRPr="35597492">
        <w:rPr>
          <w:rFonts w:ascii="Arial" w:eastAsia="Roboto" w:hAnsi="Arial" w:cs="Arial"/>
          <w:color w:val="000000" w:themeColor="text1"/>
        </w:rPr>
        <w:t>Ferramentas finais de acompanhamento da NDC</w:t>
      </w:r>
      <w:r w:rsidR="4BE5931E" w:rsidRPr="35597492">
        <w:rPr>
          <w:rFonts w:ascii="Arial" w:eastAsia="Roboto" w:hAnsi="Arial" w:cs="Arial"/>
          <w:color w:val="000000" w:themeColor="text1"/>
        </w:rPr>
        <w:t>.</w:t>
      </w:r>
    </w:p>
    <w:p w14:paraId="0DBCB3FF" w14:textId="7D6EBD77"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2.4.1</w:t>
      </w:r>
      <w:r>
        <w:tab/>
      </w:r>
      <w:r w:rsidRPr="35597492">
        <w:rPr>
          <w:rFonts w:ascii="Arial" w:eastAsia="Roboto" w:hAnsi="Arial" w:cs="Arial"/>
          <w:color w:val="000000" w:themeColor="text1"/>
        </w:rPr>
        <w:t>Plano de desenvolvimento de ferramentas e modelos para o módulo de Meios de Implementação (</w:t>
      </w:r>
      <w:proofErr w:type="spellStart"/>
      <w:r w:rsidRPr="35597492">
        <w:rPr>
          <w:rFonts w:ascii="Arial" w:eastAsia="Roboto" w:hAnsi="Arial" w:cs="Arial"/>
          <w:color w:val="000000" w:themeColor="text1"/>
        </w:rPr>
        <w:t>MoI</w:t>
      </w:r>
      <w:proofErr w:type="spellEnd"/>
      <w:r w:rsidRPr="35597492">
        <w:rPr>
          <w:rFonts w:ascii="Arial" w:eastAsia="Roboto" w:hAnsi="Arial" w:cs="Arial"/>
          <w:color w:val="000000" w:themeColor="text1"/>
        </w:rPr>
        <w:t>)</w:t>
      </w:r>
      <w:r w:rsidR="0C0FDBDA" w:rsidRPr="35597492">
        <w:rPr>
          <w:rFonts w:ascii="Arial" w:eastAsia="Roboto" w:hAnsi="Arial" w:cs="Arial"/>
          <w:color w:val="000000" w:themeColor="text1"/>
        </w:rPr>
        <w:t>.</w:t>
      </w:r>
    </w:p>
    <w:p w14:paraId="67674C93" w14:textId="0A3D3BE9"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2.4.2</w:t>
      </w:r>
      <w:r>
        <w:tab/>
      </w:r>
      <w:r w:rsidRPr="35597492">
        <w:rPr>
          <w:rFonts w:ascii="Arial" w:eastAsia="Roboto" w:hAnsi="Arial" w:cs="Arial"/>
          <w:color w:val="000000" w:themeColor="text1"/>
        </w:rPr>
        <w:t xml:space="preserve">Protótipo de ferramentas e modelos para o módulo </w:t>
      </w:r>
      <w:proofErr w:type="spellStart"/>
      <w:r w:rsidRPr="35597492">
        <w:rPr>
          <w:rFonts w:ascii="Arial" w:eastAsia="Roboto" w:hAnsi="Arial" w:cs="Arial"/>
          <w:color w:val="000000" w:themeColor="text1"/>
        </w:rPr>
        <w:t>MoI</w:t>
      </w:r>
      <w:proofErr w:type="spellEnd"/>
      <w:r w:rsidR="7708FD55" w:rsidRPr="35597492">
        <w:rPr>
          <w:rFonts w:ascii="Arial" w:eastAsia="Roboto" w:hAnsi="Arial" w:cs="Arial"/>
          <w:color w:val="000000" w:themeColor="text1"/>
        </w:rPr>
        <w:t>.</w:t>
      </w:r>
    </w:p>
    <w:p w14:paraId="3F77A642" w14:textId="7D9E7EF8"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2.4.3</w:t>
      </w:r>
      <w:r>
        <w:tab/>
      </w:r>
      <w:r w:rsidRPr="35597492">
        <w:rPr>
          <w:rFonts w:ascii="Arial" w:eastAsia="Roboto" w:hAnsi="Arial" w:cs="Arial"/>
          <w:color w:val="000000" w:themeColor="text1"/>
        </w:rPr>
        <w:t xml:space="preserve">Ferramentas finais e modelos para o módulo </w:t>
      </w:r>
      <w:proofErr w:type="spellStart"/>
      <w:r w:rsidRPr="35597492">
        <w:rPr>
          <w:rFonts w:ascii="Arial" w:eastAsia="Roboto" w:hAnsi="Arial" w:cs="Arial"/>
          <w:color w:val="000000" w:themeColor="text1"/>
        </w:rPr>
        <w:t>MoI</w:t>
      </w:r>
      <w:proofErr w:type="spellEnd"/>
      <w:r w:rsidR="65FB7FCB" w:rsidRPr="35597492">
        <w:rPr>
          <w:rFonts w:ascii="Arial" w:eastAsia="Roboto" w:hAnsi="Arial" w:cs="Arial"/>
          <w:color w:val="000000" w:themeColor="text1"/>
        </w:rPr>
        <w:t>.</w:t>
      </w:r>
    </w:p>
    <w:p w14:paraId="6EE7CD06" w14:textId="140F888D"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3.1.1</w:t>
      </w:r>
      <w:r>
        <w:tab/>
      </w:r>
      <w:r w:rsidRPr="35597492">
        <w:rPr>
          <w:rFonts w:ascii="Arial" w:eastAsia="Roboto" w:hAnsi="Arial" w:cs="Arial"/>
          <w:color w:val="000000" w:themeColor="text1"/>
        </w:rPr>
        <w:t>Plano de expansão do SINAPSE</w:t>
      </w:r>
      <w:r w:rsidR="474D6618" w:rsidRPr="35597492">
        <w:rPr>
          <w:rFonts w:ascii="Arial" w:eastAsia="Roboto" w:hAnsi="Arial" w:cs="Arial"/>
          <w:color w:val="000000" w:themeColor="text1"/>
        </w:rPr>
        <w:t>.</w:t>
      </w:r>
    </w:p>
    <w:p w14:paraId="5028CDE3" w14:textId="2A17CF70"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 xml:space="preserve">3.1.2 </w:t>
      </w:r>
      <w:r>
        <w:tab/>
      </w:r>
      <w:r w:rsidRPr="35597492">
        <w:rPr>
          <w:rFonts w:ascii="Arial" w:eastAsia="Roboto" w:hAnsi="Arial" w:cs="Arial"/>
          <w:color w:val="000000" w:themeColor="text1"/>
        </w:rPr>
        <w:t>Protótipo SINAPSE (atualização)</w:t>
      </w:r>
      <w:r w:rsidR="6DC0A102" w:rsidRPr="35597492">
        <w:rPr>
          <w:rFonts w:ascii="Arial" w:eastAsia="Roboto" w:hAnsi="Arial" w:cs="Arial"/>
          <w:color w:val="000000" w:themeColor="text1"/>
        </w:rPr>
        <w:t>.</w:t>
      </w:r>
    </w:p>
    <w:p w14:paraId="79082ACE" w14:textId="6C34A362" w:rsidR="59479D51" w:rsidRDefault="59479D51" w:rsidP="00EB7F58">
      <w:pPr>
        <w:widowControl w:val="0"/>
        <w:tabs>
          <w:tab w:val="left" w:pos="720"/>
          <w:tab w:val="left" w:pos="1637"/>
        </w:tabs>
        <w:spacing w:before="96" w:after="96" w:line="360" w:lineRule="auto"/>
        <w:jc w:val="both"/>
        <w:rPr>
          <w:rFonts w:ascii="Arial" w:eastAsia="Roboto" w:hAnsi="Arial" w:cs="Arial"/>
          <w:color w:val="000000" w:themeColor="text1"/>
        </w:rPr>
      </w:pPr>
      <w:r w:rsidRPr="35597492">
        <w:rPr>
          <w:rFonts w:ascii="Arial" w:eastAsia="Roboto" w:hAnsi="Arial" w:cs="Arial"/>
          <w:color w:val="000000" w:themeColor="text1"/>
        </w:rPr>
        <w:t>3.1.3</w:t>
      </w:r>
      <w:r>
        <w:tab/>
      </w:r>
      <w:r w:rsidRPr="35597492">
        <w:rPr>
          <w:rFonts w:ascii="Arial" w:eastAsia="Roboto" w:hAnsi="Arial" w:cs="Arial"/>
          <w:color w:val="000000" w:themeColor="text1"/>
        </w:rPr>
        <w:t>SINAPSE (atualização)</w:t>
      </w:r>
      <w:r w:rsidR="3AC900C8" w:rsidRPr="35597492">
        <w:rPr>
          <w:rFonts w:ascii="Arial" w:eastAsia="Roboto" w:hAnsi="Arial" w:cs="Arial"/>
          <w:color w:val="000000" w:themeColor="text1"/>
        </w:rPr>
        <w:t>.</w:t>
      </w:r>
    </w:p>
    <w:p w14:paraId="57505EED" w14:textId="1E0527D3" w:rsidR="35597492" w:rsidRDefault="35597492" w:rsidP="35597492">
      <w:pPr>
        <w:widowControl w:val="0"/>
        <w:tabs>
          <w:tab w:val="left" w:pos="1637"/>
          <w:tab w:val="left" w:pos="1639"/>
        </w:tabs>
        <w:spacing w:before="96" w:after="96"/>
        <w:jc w:val="both"/>
        <w:rPr>
          <w:rFonts w:ascii="Arial" w:eastAsia="Roboto" w:hAnsi="Arial" w:cs="Arial"/>
          <w:color w:val="000000" w:themeColor="text1"/>
        </w:rPr>
      </w:pPr>
    </w:p>
    <w:p w14:paraId="30F462A8" w14:textId="5AAC78ED" w:rsidR="31DBBF68" w:rsidRDefault="00EB7F58" w:rsidP="00EB7F58">
      <w:pPr>
        <w:pStyle w:val="Normalpargrafo"/>
      </w:pPr>
      <w:r>
        <w:tab/>
      </w:r>
      <w:r w:rsidR="31DBBF68" w:rsidRPr="390AA9A4">
        <w:t>O profissional contratado deve adotar como referência de boas práticas o DAMA DMBOK</w:t>
      </w:r>
      <w:r w:rsidR="0438BC78" w:rsidRPr="390AA9A4">
        <w:t xml:space="preserve"> – Data Management Book </w:t>
      </w:r>
      <w:proofErr w:type="spellStart"/>
      <w:r w:rsidR="0438BC78" w:rsidRPr="390AA9A4">
        <w:t>of</w:t>
      </w:r>
      <w:proofErr w:type="spellEnd"/>
      <w:r w:rsidR="0438BC78" w:rsidRPr="390AA9A4">
        <w:t xml:space="preserve"> </w:t>
      </w:r>
      <w:proofErr w:type="spellStart"/>
      <w:r w:rsidR="0438BC78" w:rsidRPr="390AA9A4">
        <w:t>Knowledge</w:t>
      </w:r>
      <w:proofErr w:type="spellEnd"/>
      <w:r w:rsidR="0438BC78" w:rsidRPr="390AA9A4">
        <w:t>, 2ª edição.</w:t>
      </w:r>
    </w:p>
    <w:p w14:paraId="2194C28D" w14:textId="77777777" w:rsidR="00203B08" w:rsidRDefault="00203B08"/>
    <w:p w14:paraId="62F855BD" w14:textId="422BD3DA" w:rsidR="00820014" w:rsidRPr="006911F6" w:rsidRDefault="00820014" w:rsidP="00AD0D85">
      <w:pPr>
        <w:pStyle w:val="Ttulo1"/>
        <w:numPr>
          <w:ilvl w:val="0"/>
          <w:numId w:val="55"/>
        </w:numPr>
      </w:pPr>
      <w:bookmarkStart w:id="10" w:name="_Toc199239099"/>
      <w:r>
        <w:t>A</w:t>
      </w:r>
      <w:r w:rsidR="0025604E">
        <w:t>tividades, produtos, apresentação e aprovação</w:t>
      </w:r>
      <w:bookmarkEnd w:id="10"/>
    </w:p>
    <w:p w14:paraId="319C3EFF" w14:textId="490AA1D0" w:rsidR="0069063D" w:rsidRDefault="0069063D" w:rsidP="00AD0D85">
      <w:pPr>
        <w:pStyle w:val="Ttulo2"/>
        <w:numPr>
          <w:ilvl w:val="1"/>
          <w:numId w:val="55"/>
        </w:numPr>
      </w:pPr>
      <w:bookmarkStart w:id="11" w:name="_Toc199239100"/>
      <w:r>
        <w:t>Etapas, atividades e documentos</w:t>
      </w:r>
      <w:bookmarkEnd w:id="11"/>
    </w:p>
    <w:p w14:paraId="6BFE2E8A" w14:textId="4C9FB027" w:rsidR="00820014" w:rsidRDefault="0069063D" w:rsidP="00B13F18">
      <w:pPr>
        <w:pStyle w:val="Normalpargrafo"/>
      </w:pPr>
      <w:r>
        <w:tab/>
      </w:r>
      <w:r w:rsidR="00820014">
        <w:t xml:space="preserve">As atividades relativas ao objeto do Termo de Referência serão desenvolvidas em </w:t>
      </w:r>
      <w:r w:rsidR="0025604E">
        <w:t>6 (seis)</w:t>
      </w:r>
      <w:r w:rsidR="0013781B">
        <w:t xml:space="preserve"> etapas</w:t>
      </w:r>
      <w:r w:rsidR="00820014">
        <w:t>. O quadro abaixo apresenta um resumo das etapas e produtos:</w:t>
      </w:r>
    </w:p>
    <w:p w14:paraId="114C6024" w14:textId="77777777" w:rsidR="00820014" w:rsidRDefault="00820014" w:rsidP="00820014">
      <w:pPr>
        <w:widowControl w:val="0"/>
        <w:tabs>
          <w:tab w:val="left" w:pos="1637"/>
          <w:tab w:val="left" w:pos="1639"/>
        </w:tabs>
        <w:spacing w:before="96" w:after="96"/>
        <w:jc w:val="both"/>
        <w:rPr>
          <w:rFonts w:ascii="Arial" w:eastAsia="Roboto" w:hAnsi="Arial" w:cs="Arial"/>
          <w:color w:val="000000" w:themeColor="text1"/>
        </w:rPr>
      </w:pPr>
    </w:p>
    <w:tbl>
      <w:tblPr>
        <w:tblStyle w:val="Tabelacomgrade"/>
        <w:tblW w:w="0" w:type="auto"/>
        <w:tblLook w:val="04A0" w:firstRow="1" w:lastRow="0" w:firstColumn="1" w:lastColumn="0" w:noHBand="0" w:noVBand="1"/>
      </w:tblPr>
      <w:tblGrid>
        <w:gridCol w:w="704"/>
        <w:gridCol w:w="3686"/>
        <w:gridCol w:w="4104"/>
      </w:tblGrid>
      <w:tr w:rsidR="00820014" w:rsidRPr="003D0EBD" w14:paraId="51EE0672" w14:textId="77777777" w:rsidTr="00672105">
        <w:trPr>
          <w:tblHeader/>
        </w:trPr>
        <w:tc>
          <w:tcPr>
            <w:tcW w:w="704" w:type="dxa"/>
            <w:shd w:val="clear" w:color="auto" w:fill="D9E2F3" w:themeFill="accent1" w:themeFillTint="33"/>
          </w:tcPr>
          <w:p w14:paraId="3A11103B" w14:textId="77777777" w:rsidR="00820014" w:rsidRPr="003D0EBD" w:rsidRDefault="00820014" w:rsidP="003D0EBD">
            <w:pPr>
              <w:widowControl w:val="0"/>
              <w:tabs>
                <w:tab w:val="left" w:pos="1637"/>
                <w:tab w:val="left" w:pos="1639"/>
              </w:tabs>
              <w:spacing w:before="96" w:after="96"/>
              <w:jc w:val="center"/>
              <w:rPr>
                <w:rFonts w:ascii="Arial" w:eastAsia="Roboto" w:hAnsi="Arial" w:cs="Arial"/>
                <w:b/>
                <w:bCs/>
                <w:color w:val="000000" w:themeColor="text1"/>
              </w:rPr>
            </w:pPr>
            <w:r w:rsidRPr="003D0EBD">
              <w:rPr>
                <w:rFonts w:ascii="Arial" w:eastAsia="Roboto" w:hAnsi="Arial" w:cs="Arial"/>
                <w:b/>
                <w:bCs/>
                <w:color w:val="000000" w:themeColor="text1"/>
              </w:rPr>
              <w:t>Nº</w:t>
            </w:r>
          </w:p>
        </w:tc>
        <w:tc>
          <w:tcPr>
            <w:tcW w:w="3686" w:type="dxa"/>
            <w:shd w:val="clear" w:color="auto" w:fill="D9E2F3" w:themeFill="accent1" w:themeFillTint="33"/>
          </w:tcPr>
          <w:p w14:paraId="3BA88864" w14:textId="77777777" w:rsidR="00820014" w:rsidRPr="003D0EBD" w:rsidRDefault="00820014" w:rsidP="003D0EBD">
            <w:pPr>
              <w:widowControl w:val="0"/>
              <w:tabs>
                <w:tab w:val="left" w:pos="1637"/>
                <w:tab w:val="left" w:pos="1639"/>
              </w:tabs>
              <w:spacing w:before="96" w:after="96"/>
              <w:jc w:val="center"/>
              <w:rPr>
                <w:rFonts w:ascii="Arial" w:eastAsia="Roboto" w:hAnsi="Arial" w:cs="Arial"/>
                <w:b/>
                <w:bCs/>
                <w:color w:val="000000" w:themeColor="text1"/>
              </w:rPr>
            </w:pPr>
            <w:r w:rsidRPr="003D0EBD">
              <w:rPr>
                <w:rFonts w:ascii="Arial" w:eastAsia="Roboto" w:hAnsi="Arial" w:cs="Arial"/>
                <w:b/>
                <w:bCs/>
                <w:color w:val="000000" w:themeColor="text1"/>
              </w:rPr>
              <w:t>Etapa</w:t>
            </w:r>
          </w:p>
        </w:tc>
        <w:tc>
          <w:tcPr>
            <w:tcW w:w="4104" w:type="dxa"/>
            <w:shd w:val="clear" w:color="auto" w:fill="D9E2F3" w:themeFill="accent1" w:themeFillTint="33"/>
          </w:tcPr>
          <w:p w14:paraId="4B853FD1" w14:textId="77777777" w:rsidR="00820014" w:rsidRPr="003D0EBD" w:rsidRDefault="00820014" w:rsidP="003D0EBD">
            <w:pPr>
              <w:widowControl w:val="0"/>
              <w:tabs>
                <w:tab w:val="left" w:pos="1637"/>
                <w:tab w:val="left" w:pos="1639"/>
              </w:tabs>
              <w:spacing w:before="96" w:after="96"/>
              <w:jc w:val="center"/>
              <w:rPr>
                <w:rFonts w:ascii="Arial" w:eastAsia="Roboto" w:hAnsi="Arial" w:cs="Arial"/>
                <w:b/>
                <w:bCs/>
                <w:color w:val="000000" w:themeColor="text1"/>
              </w:rPr>
            </w:pPr>
            <w:r w:rsidRPr="003D0EBD">
              <w:rPr>
                <w:rFonts w:ascii="Arial" w:eastAsia="Roboto" w:hAnsi="Arial" w:cs="Arial"/>
                <w:b/>
                <w:bCs/>
                <w:color w:val="000000" w:themeColor="text1"/>
              </w:rPr>
              <w:t>Produtos</w:t>
            </w:r>
          </w:p>
        </w:tc>
      </w:tr>
      <w:tr w:rsidR="0088792E" w14:paraId="59649482" w14:textId="77777777" w:rsidTr="322AB591">
        <w:tc>
          <w:tcPr>
            <w:tcW w:w="704" w:type="dxa"/>
            <w:vAlign w:val="center"/>
          </w:tcPr>
          <w:p w14:paraId="63FF9199" w14:textId="3B747E2B" w:rsidR="0088792E" w:rsidRPr="322AB591" w:rsidRDefault="00B01B5F" w:rsidP="322AB591">
            <w:pPr>
              <w:widowControl w:val="0"/>
              <w:tabs>
                <w:tab w:val="left" w:pos="1637"/>
                <w:tab w:val="left" w:pos="1639"/>
              </w:tabs>
              <w:spacing w:before="96" w:after="96"/>
              <w:jc w:val="center"/>
              <w:rPr>
                <w:rFonts w:ascii="Arial" w:eastAsia="Roboto" w:hAnsi="Arial" w:cs="Arial"/>
                <w:b/>
                <w:bCs/>
                <w:color w:val="000000" w:themeColor="text1"/>
              </w:rPr>
            </w:pPr>
            <w:r>
              <w:rPr>
                <w:rFonts w:ascii="Arial" w:eastAsia="Roboto" w:hAnsi="Arial" w:cs="Arial"/>
                <w:b/>
                <w:bCs/>
                <w:color w:val="000000" w:themeColor="text1"/>
              </w:rPr>
              <w:t>0</w:t>
            </w:r>
          </w:p>
        </w:tc>
        <w:tc>
          <w:tcPr>
            <w:tcW w:w="3686" w:type="dxa"/>
            <w:vAlign w:val="center"/>
          </w:tcPr>
          <w:p w14:paraId="5E8189C6" w14:textId="7091332E" w:rsidR="0088792E" w:rsidRPr="00CD7AD0" w:rsidRDefault="0088792E" w:rsidP="00CD7AD0">
            <w:pPr>
              <w:pStyle w:val="Normalpargrafo"/>
              <w:spacing w:before="0" w:after="0" w:line="240" w:lineRule="auto"/>
            </w:pPr>
            <w:r>
              <w:t>Planejamento da Execução das Atividades</w:t>
            </w:r>
          </w:p>
        </w:tc>
        <w:tc>
          <w:tcPr>
            <w:tcW w:w="4104" w:type="dxa"/>
            <w:vAlign w:val="center"/>
          </w:tcPr>
          <w:p w14:paraId="2A8F600D" w14:textId="7441B2A9" w:rsidR="0088792E" w:rsidRPr="322AB591" w:rsidRDefault="0088792E" w:rsidP="005D5680">
            <w:pPr>
              <w:pStyle w:val="PargrafodaLista"/>
              <w:widowControl w:val="0"/>
              <w:numPr>
                <w:ilvl w:val="0"/>
                <w:numId w:val="6"/>
              </w:numPr>
              <w:ind w:left="360" w:hanging="270"/>
              <w:rPr>
                <w:rFonts w:ascii="Arial" w:eastAsia="Arial" w:hAnsi="Arial" w:cs="Arial"/>
              </w:rPr>
            </w:pPr>
            <w:r>
              <w:rPr>
                <w:rFonts w:ascii="Arial" w:eastAsia="Arial" w:hAnsi="Arial" w:cs="Arial"/>
              </w:rPr>
              <w:t>Plano de Trabalho</w:t>
            </w:r>
          </w:p>
        </w:tc>
      </w:tr>
      <w:tr w:rsidR="00820014" w14:paraId="727B6DB6" w14:textId="77777777" w:rsidTr="00FD167A">
        <w:trPr>
          <w:trHeight w:val="6173"/>
        </w:trPr>
        <w:tc>
          <w:tcPr>
            <w:tcW w:w="704" w:type="dxa"/>
            <w:vAlign w:val="center"/>
          </w:tcPr>
          <w:p w14:paraId="337A353B" w14:textId="77777777" w:rsidR="00820014" w:rsidRDefault="1B4E3365" w:rsidP="322AB591">
            <w:pPr>
              <w:widowControl w:val="0"/>
              <w:tabs>
                <w:tab w:val="left" w:pos="1637"/>
                <w:tab w:val="left" w:pos="1639"/>
              </w:tabs>
              <w:spacing w:before="96" w:after="96"/>
              <w:jc w:val="center"/>
              <w:rPr>
                <w:rFonts w:ascii="Arial" w:eastAsia="Roboto" w:hAnsi="Arial" w:cs="Arial"/>
                <w:b/>
                <w:bCs/>
                <w:color w:val="000000" w:themeColor="text1"/>
              </w:rPr>
            </w:pPr>
            <w:r w:rsidRPr="322AB591">
              <w:rPr>
                <w:rFonts w:ascii="Arial" w:eastAsia="Roboto" w:hAnsi="Arial" w:cs="Arial"/>
                <w:b/>
                <w:bCs/>
                <w:color w:val="000000" w:themeColor="text1"/>
              </w:rPr>
              <w:lastRenderedPageBreak/>
              <w:t>1</w:t>
            </w:r>
          </w:p>
        </w:tc>
        <w:tc>
          <w:tcPr>
            <w:tcW w:w="3686" w:type="dxa"/>
            <w:vAlign w:val="center"/>
          </w:tcPr>
          <w:p w14:paraId="1C80698F" w14:textId="77777777" w:rsidR="004009F8" w:rsidRDefault="4C68747E" w:rsidP="00CD7AD0">
            <w:pPr>
              <w:pStyle w:val="Normalpargrafo"/>
              <w:spacing w:before="0" w:after="0" w:line="240" w:lineRule="auto"/>
            </w:pPr>
            <w:r w:rsidRPr="00CD7AD0">
              <w:t>Plano Diretor de Dados</w:t>
            </w:r>
          </w:p>
          <w:p w14:paraId="616048B0" w14:textId="0F9D944B" w:rsidR="004009F8" w:rsidRDefault="4C68747E" w:rsidP="00CD7AD0">
            <w:pPr>
              <w:pStyle w:val="Normalpargrafo"/>
              <w:spacing w:before="0" w:after="0" w:line="240" w:lineRule="auto"/>
            </w:pPr>
            <w:r w:rsidRPr="00CD7AD0">
              <w:t xml:space="preserve">Governança de Dados </w:t>
            </w:r>
          </w:p>
          <w:p w14:paraId="7258EEE6" w14:textId="11C8459B" w:rsidR="00820014" w:rsidRDefault="4C68747E" w:rsidP="00CD7AD0">
            <w:pPr>
              <w:pStyle w:val="Normalpargrafo"/>
              <w:spacing w:before="0" w:after="0" w:line="240" w:lineRule="auto"/>
              <w:rPr>
                <w:rFonts w:eastAsia="Arial"/>
                <w:color w:val="000000" w:themeColor="text1"/>
              </w:rPr>
            </w:pPr>
            <w:r w:rsidRPr="00CD7AD0">
              <w:t>Definição e Planejament</w:t>
            </w:r>
            <w:r w:rsidR="15425422" w:rsidRPr="00CD7AD0">
              <w:t>o</w:t>
            </w:r>
          </w:p>
        </w:tc>
        <w:tc>
          <w:tcPr>
            <w:tcW w:w="4104" w:type="dxa"/>
            <w:vAlign w:val="center"/>
          </w:tcPr>
          <w:p w14:paraId="20CBD5BA" w14:textId="029E734C" w:rsidR="00211750" w:rsidRDefault="4C68747E" w:rsidP="005D5680">
            <w:pPr>
              <w:pStyle w:val="PargrafodaLista"/>
              <w:widowControl w:val="0"/>
              <w:numPr>
                <w:ilvl w:val="0"/>
                <w:numId w:val="6"/>
              </w:numPr>
              <w:ind w:left="360" w:hanging="270"/>
              <w:rPr>
                <w:rFonts w:ascii="Arial" w:eastAsia="Arial" w:hAnsi="Arial" w:cs="Arial"/>
              </w:rPr>
            </w:pPr>
            <w:r w:rsidRPr="322AB591">
              <w:rPr>
                <w:rFonts w:ascii="Arial" w:eastAsia="Arial" w:hAnsi="Arial" w:cs="Arial"/>
              </w:rPr>
              <w:t>Documento detalhando a estrutura e o propósito da governança de dados para o projeto DataClima+.</w:t>
            </w:r>
          </w:p>
          <w:p w14:paraId="1B7553E8" w14:textId="5A9F8255" w:rsidR="00211750" w:rsidRDefault="4C68747E" w:rsidP="005D5680">
            <w:pPr>
              <w:pStyle w:val="PargrafodaLista"/>
              <w:widowControl w:val="0"/>
              <w:numPr>
                <w:ilvl w:val="0"/>
                <w:numId w:val="6"/>
              </w:numPr>
              <w:ind w:left="360" w:hanging="270"/>
              <w:rPr>
                <w:rFonts w:ascii="Arial" w:eastAsia="Arial" w:hAnsi="Arial" w:cs="Arial"/>
              </w:rPr>
            </w:pPr>
            <w:r w:rsidRPr="322AB591">
              <w:rPr>
                <w:rFonts w:ascii="Arial" w:eastAsia="Arial" w:hAnsi="Arial" w:cs="Arial"/>
              </w:rPr>
              <w:t>Documento de definição dos papéis e suas atribuições.</w:t>
            </w:r>
          </w:p>
          <w:p w14:paraId="09F0FA9B" w14:textId="5511E2BA" w:rsidR="00211750" w:rsidRDefault="4C68747E" w:rsidP="322AB591">
            <w:pPr>
              <w:pStyle w:val="PargrafodaLista"/>
              <w:widowControl w:val="0"/>
              <w:numPr>
                <w:ilvl w:val="0"/>
                <w:numId w:val="3"/>
              </w:numPr>
              <w:ind w:left="360" w:hanging="270"/>
              <w:rPr>
                <w:rFonts w:ascii="Arial" w:eastAsia="Arial" w:hAnsi="Arial" w:cs="Arial"/>
              </w:rPr>
            </w:pPr>
            <w:r w:rsidRPr="322AB591">
              <w:rPr>
                <w:rFonts w:ascii="Arial" w:eastAsia="Arial" w:hAnsi="Arial" w:cs="Arial"/>
              </w:rPr>
              <w:t>Relatório de maturidade com avaliação qualitativa e quantitativa.</w:t>
            </w:r>
          </w:p>
          <w:p w14:paraId="246FDC2B" w14:textId="1BA1DC68" w:rsidR="00211750" w:rsidRDefault="4C68747E" w:rsidP="322AB591">
            <w:pPr>
              <w:pStyle w:val="PargrafodaLista"/>
              <w:widowControl w:val="0"/>
              <w:numPr>
                <w:ilvl w:val="0"/>
                <w:numId w:val="3"/>
              </w:numPr>
              <w:ind w:left="360" w:hanging="270"/>
              <w:rPr>
                <w:rFonts w:ascii="Arial" w:eastAsia="Arial" w:hAnsi="Arial" w:cs="Arial"/>
              </w:rPr>
            </w:pPr>
            <w:r w:rsidRPr="322AB591">
              <w:rPr>
                <w:rFonts w:ascii="Arial" w:eastAsia="Arial" w:hAnsi="Arial" w:cs="Arial"/>
              </w:rPr>
              <w:t>Roteiro de melhorias baseado no nível atual de maturidade.</w:t>
            </w:r>
          </w:p>
          <w:p w14:paraId="75839483" w14:textId="453822C7" w:rsidR="00211750" w:rsidRDefault="4C68747E" w:rsidP="322AB591">
            <w:pPr>
              <w:pStyle w:val="PargrafodaLista"/>
              <w:widowControl w:val="0"/>
              <w:numPr>
                <w:ilvl w:val="0"/>
                <w:numId w:val="3"/>
              </w:numPr>
              <w:ind w:left="360" w:hanging="270"/>
              <w:rPr>
                <w:rFonts w:ascii="Arial" w:eastAsia="Arial" w:hAnsi="Arial" w:cs="Arial"/>
              </w:rPr>
            </w:pPr>
            <w:r w:rsidRPr="322AB591">
              <w:rPr>
                <w:rFonts w:ascii="Arial" w:eastAsia="Arial" w:hAnsi="Arial" w:cs="Arial"/>
              </w:rPr>
              <w:t>Documento de planejamento estratégico.</w:t>
            </w:r>
          </w:p>
          <w:p w14:paraId="4D2E7A66" w14:textId="4E36CD10" w:rsidR="00211750" w:rsidRDefault="4C68747E" w:rsidP="322AB591">
            <w:pPr>
              <w:pStyle w:val="PargrafodaLista"/>
              <w:widowControl w:val="0"/>
              <w:numPr>
                <w:ilvl w:val="0"/>
                <w:numId w:val="3"/>
              </w:numPr>
              <w:ind w:left="360" w:hanging="270"/>
              <w:rPr>
                <w:color w:val="000000" w:themeColor="text1"/>
              </w:rPr>
            </w:pPr>
            <w:r w:rsidRPr="322AB591">
              <w:rPr>
                <w:rFonts w:ascii="Arial" w:eastAsia="Arial" w:hAnsi="Arial" w:cs="Arial"/>
              </w:rPr>
              <w:t xml:space="preserve">Cronograma com </w:t>
            </w:r>
            <w:r w:rsidRPr="322AB591">
              <w:rPr>
                <w:rFonts w:ascii="Arial" w:eastAsia="Arial" w:hAnsi="Arial" w:cs="Arial"/>
                <w:color w:val="000000" w:themeColor="text1"/>
              </w:rPr>
              <w:t>Marcos ou Etapas importantes e Indicadores-chave de desempenho do progresso.</w:t>
            </w:r>
          </w:p>
          <w:p w14:paraId="587F2608" w14:textId="733C1743" w:rsidR="00211750" w:rsidRDefault="00672105" w:rsidP="322AB591">
            <w:pPr>
              <w:pStyle w:val="PargrafodaLista"/>
              <w:widowControl w:val="0"/>
              <w:numPr>
                <w:ilvl w:val="0"/>
                <w:numId w:val="3"/>
              </w:numPr>
              <w:ind w:left="360" w:hanging="270"/>
              <w:rPr>
                <w:rFonts w:ascii="Arial" w:eastAsia="Arial" w:hAnsi="Arial" w:cs="Arial"/>
              </w:rPr>
            </w:pPr>
            <w:r>
              <w:rPr>
                <w:rFonts w:ascii="Arial" w:eastAsia="Arial" w:hAnsi="Arial" w:cs="Arial"/>
              </w:rPr>
              <w:t xml:space="preserve">Contribuições para o </w:t>
            </w:r>
            <w:r w:rsidR="4C68747E" w:rsidRPr="322AB591">
              <w:rPr>
                <w:rFonts w:ascii="Arial" w:eastAsia="Arial" w:hAnsi="Arial" w:cs="Arial"/>
              </w:rPr>
              <w:t>Plano de comunicação e engajamento das partes interessadas</w:t>
            </w:r>
            <w:r w:rsidR="00FD167A">
              <w:rPr>
                <w:rFonts w:ascii="Arial" w:eastAsia="Arial" w:hAnsi="Arial" w:cs="Arial"/>
              </w:rPr>
              <w:t>, a ser elaborado pela consultoria especializada em comunicação</w:t>
            </w:r>
            <w:r w:rsidR="4C68747E" w:rsidRPr="322AB591">
              <w:rPr>
                <w:rFonts w:ascii="Arial" w:eastAsia="Arial" w:hAnsi="Arial" w:cs="Arial"/>
              </w:rPr>
              <w:t>.</w:t>
            </w:r>
          </w:p>
          <w:p w14:paraId="4E8900A7" w14:textId="2748B70E" w:rsidR="00211750" w:rsidRDefault="00672105" w:rsidP="322AB591">
            <w:pPr>
              <w:pStyle w:val="PargrafodaLista"/>
              <w:widowControl w:val="0"/>
              <w:numPr>
                <w:ilvl w:val="0"/>
                <w:numId w:val="3"/>
              </w:numPr>
              <w:ind w:left="360" w:hanging="270"/>
              <w:rPr>
                <w:rFonts w:ascii="Arial" w:eastAsia="Arial" w:hAnsi="Arial" w:cs="Arial"/>
              </w:rPr>
            </w:pPr>
            <w:r>
              <w:rPr>
                <w:rFonts w:ascii="Arial" w:eastAsia="Arial" w:hAnsi="Arial" w:cs="Arial"/>
              </w:rPr>
              <w:t xml:space="preserve">Contribuições para o </w:t>
            </w:r>
            <w:r w:rsidR="4C68747E" w:rsidRPr="322AB591">
              <w:rPr>
                <w:rFonts w:ascii="Arial" w:eastAsia="Arial" w:hAnsi="Arial" w:cs="Arial"/>
              </w:rPr>
              <w:t>Plano de Treinamentos e capacitação contínua</w:t>
            </w:r>
            <w:r w:rsidR="00FD167A">
              <w:rPr>
                <w:rFonts w:ascii="Arial" w:eastAsia="Arial" w:hAnsi="Arial" w:cs="Arial"/>
              </w:rPr>
              <w:t xml:space="preserve"> a ser concebido pela consultoria especializada em capacitação</w:t>
            </w:r>
            <w:r w:rsidR="4C68747E" w:rsidRPr="322AB591">
              <w:rPr>
                <w:rFonts w:ascii="Arial" w:eastAsia="Arial" w:hAnsi="Arial" w:cs="Arial"/>
              </w:rPr>
              <w:t>.</w:t>
            </w:r>
          </w:p>
          <w:p w14:paraId="0661D6D5" w14:textId="45BCE174" w:rsidR="00211750" w:rsidRDefault="4C68747E" w:rsidP="006400F8">
            <w:pPr>
              <w:pStyle w:val="PargrafodaLista"/>
              <w:widowControl w:val="0"/>
              <w:numPr>
                <w:ilvl w:val="0"/>
                <w:numId w:val="3"/>
              </w:numPr>
              <w:ind w:left="360" w:hanging="270"/>
              <w:rPr>
                <w:rFonts w:ascii="Arial" w:eastAsia="Arial" w:hAnsi="Arial" w:cs="Arial"/>
                <w:b/>
                <w:bCs/>
              </w:rPr>
            </w:pPr>
            <w:r w:rsidRPr="322AB591">
              <w:rPr>
                <w:rFonts w:ascii="Arial" w:eastAsia="Arial" w:hAnsi="Arial" w:cs="Arial"/>
              </w:rPr>
              <w:t>Mecanismos para coleta de feedback e ajustes nas estratégias.</w:t>
            </w:r>
          </w:p>
        </w:tc>
      </w:tr>
      <w:tr w:rsidR="00211750" w14:paraId="0BEAEE69" w14:textId="77777777" w:rsidTr="322AB591">
        <w:tc>
          <w:tcPr>
            <w:tcW w:w="704" w:type="dxa"/>
            <w:vAlign w:val="center"/>
          </w:tcPr>
          <w:p w14:paraId="042CD223" w14:textId="77777777" w:rsidR="00211750" w:rsidRDefault="1B4E3365" w:rsidP="322AB591">
            <w:pPr>
              <w:widowControl w:val="0"/>
              <w:tabs>
                <w:tab w:val="left" w:pos="1637"/>
                <w:tab w:val="left" w:pos="1639"/>
              </w:tabs>
              <w:spacing w:before="96" w:after="96"/>
              <w:jc w:val="center"/>
              <w:rPr>
                <w:rFonts w:ascii="Arial" w:eastAsia="Roboto" w:hAnsi="Arial" w:cs="Arial"/>
                <w:b/>
                <w:bCs/>
                <w:color w:val="000000" w:themeColor="text1"/>
              </w:rPr>
            </w:pPr>
            <w:r w:rsidRPr="322AB591">
              <w:rPr>
                <w:rFonts w:ascii="Arial" w:eastAsia="Roboto" w:hAnsi="Arial" w:cs="Arial"/>
                <w:b/>
                <w:bCs/>
                <w:color w:val="000000" w:themeColor="text1"/>
              </w:rPr>
              <w:t>2</w:t>
            </w:r>
          </w:p>
        </w:tc>
        <w:tc>
          <w:tcPr>
            <w:tcW w:w="3686" w:type="dxa"/>
            <w:vAlign w:val="center"/>
          </w:tcPr>
          <w:p w14:paraId="08E4A770" w14:textId="77777777" w:rsidR="004009F8" w:rsidRDefault="40235909" w:rsidP="00CD7AD0">
            <w:pPr>
              <w:pStyle w:val="Normalpargrafo"/>
              <w:spacing w:before="0" w:after="0" w:line="240" w:lineRule="auto"/>
            </w:pPr>
            <w:r w:rsidRPr="00CD7AD0">
              <w:t>Plano Diretor de Dados</w:t>
            </w:r>
          </w:p>
          <w:p w14:paraId="4D2EED6C" w14:textId="77777777" w:rsidR="004009F8" w:rsidRDefault="40235909" w:rsidP="00CD7AD0">
            <w:pPr>
              <w:pStyle w:val="Normalpargrafo"/>
              <w:spacing w:before="0" w:after="0" w:line="240" w:lineRule="auto"/>
            </w:pPr>
            <w:r w:rsidRPr="00CD7AD0">
              <w:t>Governança de Dados</w:t>
            </w:r>
          </w:p>
          <w:p w14:paraId="4686354C" w14:textId="476C0802" w:rsidR="00211750" w:rsidRDefault="40235909" w:rsidP="00CD7AD0">
            <w:pPr>
              <w:pStyle w:val="Normalpargrafo"/>
              <w:spacing w:before="0" w:after="0" w:line="240" w:lineRule="auto"/>
              <w:rPr>
                <w:rFonts w:eastAsia="Arial"/>
                <w:b/>
                <w:bCs/>
                <w:color w:val="000000" w:themeColor="text1"/>
              </w:rPr>
            </w:pPr>
            <w:r w:rsidRPr="00CD7AD0">
              <w:t>Desenvolvimento de Políticas e Padrões</w:t>
            </w:r>
          </w:p>
        </w:tc>
        <w:tc>
          <w:tcPr>
            <w:tcW w:w="4104" w:type="dxa"/>
            <w:vAlign w:val="center"/>
          </w:tcPr>
          <w:p w14:paraId="50AAB721" w14:textId="709C1749" w:rsidR="00211750" w:rsidRDefault="13B517A1" w:rsidP="005D5680">
            <w:pPr>
              <w:pStyle w:val="PargrafodaLista"/>
              <w:widowControl w:val="0"/>
              <w:numPr>
                <w:ilvl w:val="0"/>
                <w:numId w:val="29"/>
              </w:numPr>
              <w:ind w:left="360" w:hanging="270"/>
              <w:rPr>
                <w:rFonts w:ascii="Arial" w:eastAsia="Arial" w:hAnsi="Arial" w:cs="Arial"/>
              </w:rPr>
            </w:pPr>
            <w:r w:rsidRPr="322AB591">
              <w:rPr>
                <w:rFonts w:ascii="Arial" w:eastAsia="Arial" w:hAnsi="Arial" w:cs="Arial"/>
              </w:rPr>
              <w:t>Documentos detalhados das políticas, aprovados pelas partes interessadas.</w:t>
            </w:r>
          </w:p>
          <w:p w14:paraId="592526A4" w14:textId="67E35253" w:rsidR="00211750" w:rsidRDefault="13B517A1" w:rsidP="005D5680">
            <w:pPr>
              <w:pStyle w:val="PargrafodaLista"/>
              <w:widowControl w:val="0"/>
              <w:numPr>
                <w:ilvl w:val="0"/>
                <w:numId w:val="29"/>
              </w:numPr>
              <w:ind w:left="360" w:hanging="270"/>
              <w:rPr>
                <w:rFonts w:ascii="Arial" w:eastAsia="Arial" w:hAnsi="Arial" w:cs="Arial"/>
              </w:rPr>
            </w:pPr>
            <w:r w:rsidRPr="322AB591">
              <w:rPr>
                <w:rFonts w:ascii="Arial" w:eastAsia="Arial" w:hAnsi="Arial" w:cs="Arial"/>
              </w:rPr>
              <w:t>Procedimentos operacionais para aplicação das políticas.</w:t>
            </w:r>
          </w:p>
          <w:p w14:paraId="538ED38D" w14:textId="59DA3C53" w:rsidR="00211750" w:rsidRDefault="13B517A1" w:rsidP="005D5680">
            <w:pPr>
              <w:pStyle w:val="PargrafodaLista"/>
              <w:widowControl w:val="0"/>
              <w:numPr>
                <w:ilvl w:val="0"/>
                <w:numId w:val="29"/>
              </w:numPr>
              <w:ind w:left="360" w:hanging="270"/>
              <w:rPr>
                <w:rFonts w:ascii="Arial" w:eastAsia="Arial" w:hAnsi="Arial" w:cs="Arial"/>
              </w:rPr>
            </w:pPr>
            <w:r w:rsidRPr="322AB591">
              <w:rPr>
                <w:rFonts w:ascii="Arial" w:eastAsia="Arial" w:hAnsi="Arial" w:cs="Arial"/>
              </w:rPr>
              <w:t>Glossário de negócios documentado a ser atualizado regularmente.</w:t>
            </w:r>
          </w:p>
          <w:p w14:paraId="48854141" w14:textId="5A29E260" w:rsidR="00211750" w:rsidRDefault="13B517A1" w:rsidP="005D5680">
            <w:pPr>
              <w:pStyle w:val="PargrafodaLista"/>
              <w:widowControl w:val="0"/>
              <w:numPr>
                <w:ilvl w:val="0"/>
                <w:numId w:val="29"/>
              </w:numPr>
              <w:ind w:left="360" w:hanging="270"/>
              <w:rPr>
                <w:rFonts w:ascii="Arial" w:eastAsia="Arial" w:hAnsi="Arial" w:cs="Arial"/>
              </w:rPr>
            </w:pPr>
            <w:r w:rsidRPr="322AB591">
              <w:rPr>
                <w:rFonts w:ascii="Arial" w:eastAsia="Arial" w:hAnsi="Arial" w:cs="Arial"/>
              </w:rPr>
              <w:t>Guia de qualidade de dados com métricas, indicadores e processos de correção.</w:t>
            </w:r>
          </w:p>
          <w:p w14:paraId="36D566C8" w14:textId="77777777" w:rsidR="00211750" w:rsidRDefault="13B517A1" w:rsidP="005D5680">
            <w:pPr>
              <w:pStyle w:val="PargrafodaLista"/>
              <w:widowControl w:val="0"/>
              <w:numPr>
                <w:ilvl w:val="0"/>
                <w:numId w:val="29"/>
              </w:numPr>
              <w:ind w:left="360" w:hanging="270"/>
              <w:rPr>
                <w:rFonts w:ascii="Arial" w:eastAsia="Arial" w:hAnsi="Arial" w:cs="Arial"/>
              </w:rPr>
            </w:pPr>
            <w:r w:rsidRPr="322AB591">
              <w:rPr>
                <w:rFonts w:ascii="Arial" w:eastAsia="Arial" w:hAnsi="Arial" w:cs="Arial"/>
              </w:rPr>
              <w:t>Documento de classificação e plano de gerenciamento de dados com base nessa matriz.</w:t>
            </w:r>
          </w:p>
          <w:p w14:paraId="25B7815F" w14:textId="73A5B31D" w:rsidR="00CC5977" w:rsidRDefault="00CC5977" w:rsidP="00FD167A">
            <w:pPr>
              <w:pStyle w:val="PargrafodaLista"/>
              <w:widowControl w:val="0"/>
              <w:ind w:left="360"/>
              <w:rPr>
                <w:rFonts w:ascii="Arial" w:eastAsia="Arial" w:hAnsi="Arial" w:cs="Arial"/>
              </w:rPr>
            </w:pPr>
          </w:p>
        </w:tc>
      </w:tr>
      <w:tr w:rsidR="00870DF5" w14:paraId="35D6AAD2" w14:textId="77777777" w:rsidTr="322AB591">
        <w:tc>
          <w:tcPr>
            <w:tcW w:w="704" w:type="dxa"/>
            <w:vAlign w:val="center"/>
          </w:tcPr>
          <w:p w14:paraId="4EC8DDE7" w14:textId="5F843DE0" w:rsidR="00870DF5" w:rsidRDefault="4A545950" w:rsidP="322AB591">
            <w:pPr>
              <w:widowControl w:val="0"/>
              <w:tabs>
                <w:tab w:val="left" w:pos="1637"/>
                <w:tab w:val="left" w:pos="1639"/>
              </w:tabs>
              <w:spacing w:before="96" w:after="96"/>
              <w:jc w:val="center"/>
              <w:rPr>
                <w:rFonts w:ascii="Arial" w:eastAsia="Roboto" w:hAnsi="Arial" w:cs="Arial"/>
                <w:b/>
                <w:bCs/>
                <w:color w:val="000000" w:themeColor="text1"/>
              </w:rPr>
            </w:pPr>
            <w:r w:rsidRPr="322AB591">
              <w:rPr>
                <w:rFonts w:ascii="Arial" w:eastAsia="Roboto" w:hAnsi="Arial" w:cs="Arial"/>
                <w:b/>
                <w:bCs/>
                <w:color w:val="000000" w:themeColor="text1"/>
              </w:rPr>
              <w:t>3</w:t>
            </w:r>
          </w:p>
        </w:tc>
        <w:tc>
          <w:tcPr>
            <w:tcW w:w="3686" w:type="dxa"/>
            <w:vAlign w:val="center"/>
          </w:tcPr>
          <w:p w14:paraId="4B0F410A" w14:textId="77777777" w:rsidR="004009F8" w:rsidRPr="004009F8" w:rsidRDefault="2AE612A5" w:rsidP="004009F8">
            <w:pPr>
              <w:pStyle w:val="Normalpargrafo"/>
              <w:spacing w:before="0" w:after="0" w:line="240" w:lineRule="auto"/>
            </w:pPr>
            <w:r w:rsidRPr="004009F8">
              <w:t>Plano Diretor de Dados</w:t>
            </w:r>
          </w:p>
          <w:p w14:paraId="13B16E0F" w14:textId="77777777" w:rsidR="000F068B" w:rsidRDefault="2AE612A5" w:rsidP="004009F8">
            <w:pPr>
              <w:pStyle w:val="Normalpargrafo"/>
              <w:spacing w:before="0" w:after="0" w:line="240" w:lineRule="auto"/>
            </w:pPr>
            <w:r w:rsidRPr="004009F8">
              <w:t>Governança de Dados</w:t>
            </w:r>
          </w:p>
          <w:p w14:paraId="0AF5C3C2" w14:textId="18D7F7B0" w:rsidR="00870DF5" w:rsidRDefault="2AE612A5" w:rsidP="004009F8">
            <w:pPr>
              <w:pStyle w:val="Normalpargrafo"/>
              <w:spacing w:before="0" w:after="0" w:line="240" w:lineRule="auto"/>
              <w:rPr>
                <w:rFonts w:eastAsia="Arial"/>
                <w:b/>
                <w:bCs/>
                <w:color w:val="000000" w:themeColor="text1"/>
              </w:rPr>
            </w:pPr>
            <w:r w:rsidRPr="004009F8">
              <w:t>Implementação de Processos e Ferramentas</w:t>
            </w:r>
          </w:p>
        </w:tc>
        <w:tc>
          <w:tcPr>
            <w:tcW w:w="4104" w:type="dxa"/>
            <w:vAlign w:val="center"/>
          </w:tcPr>
          <w:p w14:paraId="5CF9F61B" w14:textId="68AC60A1" w:rsidR="00870DF5" w:rsidRDefault="56C574A7" w:rsidP="322AB591">
            <w:pPr>
              <w:pStyle w:val="PargrafodaLista"/>
              <w:widowControl w:val="0"/>
              <w:numPr>
                <w:ilvl w:val="0"/>
                <w:numId w:val="2"/>
              </w:numPr>
              <w:tabs>
                <w:tab w:val="left" w:pos="1637"/>
                <w:tab w:val="left" w:pos="1639"/>
              </w:tabs>
              <w:spacing w:before="96" w:after="96"/>
              <w:ind w:left="360" w:hanging="270"/>
              <w:rPr>
                <w:rFonts w:ascii="Arial" w:eastAsia="Arial" w:hAnsi="Arial" w:cs="Arial"/>
              </w:rPr>
            </w:pPr>
            <w:r w:rsidRPr="322AB591">
              <w:rPr>
                <w:rFonts w:ascii="Arial" w:eastAsia="Arial" w:hAnsi="Arial" w:cs="Arial"/>
              </w:rPr>
              <w:t>Diagramas de fluxo de trabalho e documentação dos processos.</w:t>
            </w:r>
          </w:p>
          <w:p w14:paraId="26658A17" w14:textId="5762B59F" w:rsidR="00870DF5" w:rsidRDefault="5190A9D6" w:rsidP="322AB591">
            <w:pPr>
              <w:pStyle w:val="PargrafodaLista"/>
              <w:widowControl w:val="0"/>
              <w:numPr>
                <w:ilvl w:val="0"/>
                <w:numId w:val="2"/>
              </w:numPr>
              <w:tabs>
                <w:tab w:val="left" w:pos="1637"/>
                <w:tab w:val="left" w:pos="1639"/>
              </w:tabs>
              <w:spacing w:before="96" w:after="96"/>
              <w:ind w:left="360" w:hanging="270"/>
              <w:rPr>
                <w:rFonts w:ascii="Arial" w:eastAsia="Arial" w:hAnsi="Arial" w:cs="Arial"/>
              </w:rPr>
            </w:pPr>
            <w:r w:rsidRPr="322AB591">
              <w:rPr>
                <w:rFonts w:ascii="Arial" w:eastAsia="Arial" w:hAnsi="Arial" w:cs="Arial"/>
              </w:rPr>
              <w:t>Documento detalhando a(s) ferramenta(s) contendo justificativa para a escolha e, especificação técnica e custo da solução a ser adotada.</w:t>
            </w:r>
          </w:p>
          <w:p w14:paraId="44C29328" w14:textId="2477194C" w:rsidR="00870DF5" w:rsidRDefault="5190A9D6" w:rsidP="322AB591">
            <w:pPr>
              <w:pStyle w:val="PargrafodaLista"/>
              <w:widowControl w:val="0"/>
              <w:numPr>
                <w:ilvl w:val="0"/>
                <w:numId w:val="2"/>
              </w:numPr>
              <w:tabs>
                <w:tab w:val="left" w:pos="1637"/>
                <w:tab w:val="left" w:pos="1639"/>
              </w:tabs>
              <w:spacing w:before="96" w:after="96"/>
              <w:ind w:left="360" w:hanging="270"/>
              <w:rPr>
                <w:rFonts w:ascii="Arial" w:eastAsia="Arial" w:hAnsi="Arial" w:cs="Arial"/>
              </w:rPr>
            </w:pPr>
            <w:r w:rsidRPr="322AB591">
              <w:rPr>
                <w:rFonts w:ascii="Arial" w:eastAsia="Arial" w:hAnsi="Arial" w:cs="Arial"/>
              </w:rPr>
              <w:t>Painéis de controle com relatórios periódicos.</w:t>
            </w:r>
          </w:p>
          <w:p w14:paraId="11639EFB" w14:textId="19580ADD" w:rsidR="00870DF5" w:rsidRDefault="002E4464" w:rsidP="322AB591">
            <w:pPr>
              <w:pStyle w:val="PargrafodaLista"/>
              <w:widowControl w:val="0"/>
              <w:numPr>
                <w:ilvl w:val="0"/>
                <w:numId w:val="2"/>
              </w:numPr>
              <w:tabs>
                <w:tab w:val="left" w:pos="1637"/>
                <w:tab w:val="left" w:pos="1639"/>
              </w:tabs>
              <w:spacing w:before="96" w:after="96"/>
              <w:ind w:left="360" w:hanging="270"/>
              <w:rPr>
                <w:rFonts w:ascii="Arial" w:eastAsia="Arial" w:hAnsi="Arial" w:cs="Arial"/>
              </w:rPr>
            </w:pPr>
            <w:r w:rsidRPr="322AB591">
              <w:rPr>
                <w:rFonts w:ascii="Arial" w:eastAsia="Arial" w:hAnsi="Arial" w:cs="Arial"/>
              </w:rPr>
              <w:lastRenderedPageBreak/>
              <w:t>Sítio web, página no Sharepoint, Wiki com materiais sobre governança de dados</w:t>
            </w:r>
            <w:r w:rsidR="5190A9D6" w:rsidRPr="322AB591">
              <w:rPr>
                <w:rFonts w:ascii="Arial" w:eastAsia="Arial" w:hAnsi="Arial" w:cs="Arial"/>
              </w:rPr>
              <w:t>.</w:t>
            </w:r>
          </w:p>
        </w:tc>
      </w:tr>
      <w:tr w:rsidR="322AB591" w14:paraId="06CFDE81" w14:textId="77777777" w:rsidTr="322AB591">
        <w:trPr>
          <w:trHeight w:val="300"/>
        </w:trPr>
        <w:tc>
          <w:tcPr>
            <w:tcW w:w="704" w:type="dxa"/>
            <w:vAlign w:val="center"/>
          </w:tcPr>
          <w:p w14:paraId="0389122B" w14:textId="46D00507" w:rsidR="5190A9D6" w:rsidRDefault="5190A9D6" w:rsidP="322AB591">
            <w:pPr>
              <w:jc w:val="center"/>
              <w:rPr>
                <w:rFonts w:ascii="Arial" w:eastAsia="Roboto" w:hAnsi="Arial" w:cs="Arial"/>
                <w:b/>
                <w:bCs/>
                <w:color w:val="000000" w:themeColor="text1"/>
              </w:rPr>
            </w:pPr>
            <w:r w:rsidRPr="322AB591">
              <w:rPr>
                <w:rFonts w:ascii="Arial" w:eastAsia="Roboto" w:hAnsi="Arial" w:cs="Arial"/>
                <w:b/>
                <w:bCs/>
                <w:color w:val="000000" w:themeColor="text1"/>
              </w:rPr>
              <w:lastRenderedPageBreak/>
              <w:t>4</w:t>
            </w:r>
          </w:p>
        </w:tc>
        <w:tc>
          <w:tcPr>
            <w:tcW w:w="3686" w:type="dxa"/>
            <w:vAlign w:val="center"/>
          </w:tcPr>
          <w:p w14:paraId="5D346E1B" w14:textId="77777777" w:rsidR="000F068B" w:rsidRDefault="5190A9D6" w:rsidP="00CD7AD0">
            <w:pPr>
              <w:pStyle w:val="Normalpargrafo"/>
              <w:spacing w:before="0" w:after="0" w:line="240" w:lineRule="auto"/>
            </w:pPr>
            <w:r w:rsidRPr="322AB591">
              <w:t>Plano Diretor de Dados</w:t>
            </w:r>
          </w:p>
          <w:p w14:paraId="1ACA74EE" w14:textId="77777777" w:rsidR="000F068B" w:rsidRDefault="5190A9D6" w:rsidP="00CD7AD0">
            <w:pPr>
              <w:pStyle w:val="Normalpargrafo"/>
              <w:spacing w:before="0" w:after="0" w:line="240" w:lineRule="auto"/>
            </w:pPr>
            <w:r w:rsidRPr="322AB591">
              <w:t>Especificidades do Projeto DataClima+</w:t>
            </w:r>
          </w:p>
          <w:p w14:paraId="59028CD7" w14:textId="74A7A408" w:rsidR="5190A9D6" w:rsidRDefault="5190A9D6" w:rsidP="00CD7AD0">
            <w:pPr>
              <w:pStyle w:val="Normalpargrafo"/>
              <w:spacing w:before="0" w:after="0" w:line="240" w:lineRule="auto"/>
            </w:pPr>
            <w:r w:rsidRPr="322AB591">
              <w:t>Levantamento e Diagnóstico</w:t>
            </w:r>
          </w:p>
        </w:tc>
        <w:tc>
          <w:tcPr>
            <w:tcW w:w="4104" w:type="dxa"/>
            <w:vAlign w:val="center"/>
          </w:tcPr>
          <w:p w14:paraId="578B0EDA" w14:textId="04CF96F9" w:rsidR="5190A9D6" w:rsidRDefault="5190A9D6" w:rsidP="005D5680">
            <w:pPr>
              <w:pStyle w:val="PargrafodaLista"/>
              <w:numPr>
                <w:ilvl w:val="0"/>
                <w:numId w:val="40"/>
              </w:numPr>
              <w:ind w:left="360" w:hanging="270"/>
              <w:rPr>
                <w:rFonts w:ascii="Arial" w:eastAsia="Arial" w:hAnsi="Arial" w:cs="Arial"/>
              </w:rPr>
            </w:pPr>
            <w:r w:rsidRPr="322AB591">
              <w:rPr>
                <w:rFonts w:ascii="Arial" w:eastAsia="Arial" w:hAnsi="Arial" w:cs="Arial"/>
              </w:rPr>
              <w:t>Documento contendo o Inventário de dados por módulo</w:t>
            </w:r>
          </w:p>
          <w:p w14:paraId="1E9DAABD" w14:textId="44F2B739" w:rsidR="5190A9D6" w:rsidRDefault="5190A9D6" w:rsidP="005D5680">
            <w:pPr>
              <w:pStyle w:val="PargrafodaLista"/>
              <w:numPr>
                <w:ilvl w:val="0"/>
                <w:numId w:val="40"/>
              </w:numPr>
              <w:ind w:left="360" w:hanging="270"/>
              <w:rPr>
                <w:rFonts w:ascii="Arial" w:eastAsia="Arial" w:hAnsi="Arial" w:cs="Arial"/>
              </w:rPr>
            </w:pPr>
            <w:r w:rsidRPr="322AB591">
              <w:rPr>
                <w:rFonts w:ascii="Arial" w:eastAsia="Arial" w:hAnsi="Arial" w:cs="Arial"/>
              </w:rPr>
              <w:t>Documento de Identificação de Lacunas e Dados Ausentes para atendimento ao ETF.</w:t>
            </w:r>
          </w:p>
          <w:p w14:paraId="4660CCC3" w14:textId="0D0EBF53" w:rsidR="5190A9D6" w:rsidRDefault="5190A9D6" w:rsidP="005D5680">
            <w:pPr>
              <w:pStyle w:val="PargrafodaLista"/>
              <w:numPr>
                <w:ilvl w:val="0"/>
                <w:numId w:val="40"/>
              </w:numPr>
              <w:spacing w:before="240" w:after="240"/>
              <w:ind w:left="360" w:hanging="270"/>
              <w:rPr>
                <w:rFonts w:ascii="Arial" w:eastAsia="Arial" w:hAnsi="Arial" w:cs="Arial"/>
              </w:rPr>
            </w:pPr>
            <w:r w:rsidRPr="322AB591">
              <w:rPr>
                <w:rFonts w:ascii="Arial" w:eastAsia="Arial" w:hAnsi="Arial" w:cs="Arial"/>
              </w:rPr>
              <w:t>Cronograma e processos de coleta de dados</w:t>
            </w:r>
          </w:p>
          <w:p w14:paraId="4615F0B8" w14:textId="2FC7FCCB" w:rsidR="322AB591" w:rsidRDefault="5190A9D6" w:rsidP="006400F8">
            <w:pPr>
              <w:pStyle w:val="PargrafodaLista"/>
              <w:numPr>
                <w:ilvl w:val="0"/>
                <w:numId w:val="40"/>
              </w:numPr>
              <w:spacing w:before="240"/>
              <w:ind w:left="360" w:hanging="270"/>
              <w:rPr>
                <w:rFonts w:ascii="Arial" w:eastAsia="Roboto" w:hAnsi="Arial" w:cs="Arial"/>
                <w:color w:val="000000" w:themeColor="text1"/>
              </w:rPr>
            </w:pPr>
            <w:r w:rsidRPr="322AB591">
              <w:rPr>
                <w:rFonts w:ascii="Arial" w:eastAsia="Arial" w:hAnsi="Arial" w:cs="Arial"/>
              </w:rPr>
              <w:t>Documento de Resolução dos dados de gênero</w:t>
            </w:r>
          </w:p>
        </w:tc>
      </w:tr>
      <w:tr w:rsidR="322AB591" w14:paraId="2D5D9F5D" w14:textId="77777777" w:rsidTr="322AB591">
        <w:trPr>
          <w:trHeight w:val="300"/>
        </w:trPr>
        <w:tc>
          <w:tcPr>
            <w:tcW w:w="704" w:type="dxa"/>
            <w:vAlign w:val="center"/>
          </w:tcPr>
          <w:p w14:paraId="41CA67CD" w14:textId="7030EAF4" w:rsidR="5190A9D6" w:rsidRDefault="5190A9D6" w:rsidP="322AB591">
            <w:pPr>
              <w:jc w:val="center"/>
              <w:rPr>
                <w:rFonts w:ascii="Arial" w:eastAsia="Roboto" w:hAnsi="Arial" w:cs="Arial"/>
                <w:b/>
                <w:bCs/>
                <w:color w:val="000000" w:themeColor="text1"/>
              </w:rPr>
            </w:pPr>
            <w:r w:rsidRPr="322AB591">
              <w:rPr>
                <w:rFonts w:ascii="Arial" w:eastAsia="Roboto" w:hAnsi="Arial" w:cs="Arial"/>
                <w:b/>
                <w:bCs/>
                <w:color w:val="000000" w:themeColor="text1"/>
              </w:rPr>
              <w:t>5</w:t>
            </w:r>
          </w:p>
        </w:tc>
        <w:tc>
          <w:tcPr>
            <w:tcW w:w="3686" w:type="dxa"/>
            <w:vAlign w:val="center"/>
          </w:tcPr>
          <w:p w14:paraId="40490879" w14:textId="77777777" w:rsidR="000F068B" w:rsidRDefault="5190A9D6" w:rsidP="00CD7AD0">
            <w:pPr>
              <w:pStyle w:val="Normalpargrafo"/>
              <w:spacing w:before="0" w:after="0" w:line="240" w:lineRule="auto"/>
            </w:pPr>
            <w:r w:rsidRPr="00CD7AD0">
              <w:t>Plano Diretor de Dados</w:t>
            </w:r>
          </w:p>
          <w:p w14:paraId="5E79E170" w14:textId="77777777" w:rsidR="000F068B" w:rsidRDefault="5190A9D6" w:rsidP="00CD7AD0">
            <w:pPr>
              <w:pStyle w:val="Normalpargrafo"/>
              <w:spacing w:before="0" w:after="0" w:line="240" w:lineRule="auto"/>
            </w:pPr>
            <w:r w:rsidRPr="00CD7AD0">
              <w:t>Especificidades do Projeto DataClima+</w:t>
            </w:r>
          </w:p>
          <w:p w14:paraId="0CB713BC" w14:textId="0DBB12D2" w:rsidR="322AB591" w:rsidRDefault="001E622A" w:rsidP="322AB591">
            <w:pPr>
              <w:rPr>
                <w:rFonts w:ascii="Arial" w:eastAsia="Roboto" w:hAnsi="Arial" w:cs="Arial"/>
              </w:rPr>
            </w:pPr>
            <w:r w:rsidRPr="00FD167A">
              <w:rPr>
                <w:rFonts w:ascii="Arial" w:eastAsia="Roboto" w:hAnsi="Arial" w:cs="Arial"/>
              </w:rPr>
              <w:t>Implementação e Aprimoramento contínuo</w:t>
            </w:r>
          </w:p>
        </w:tc>
        <w:tc>
          <w:tcPr>
            <w:tcW w:w="4104" w:type="dxa"/>
            <w:vAlign w:val="center"/>
          </w:tcPr>
          <w:p w14:paraId="4FD812E4" w14:textId="627EF298" w:rsidR="5190A9D6" w:rsidRDefault="5190A9D6" w:rsidP="005D5680">
            <w:pPr>
              <w:pStyle w:val="PargrafodaLista"/>
              <w:widowControl w:val="0"/>
              <w:numPr>
                <w:ilvl w:val="0"/>
                <w:numId w:val="37"/>
              </w:numPr>
              <w:tabs>
                <w:tab w:val="left" w:pos="1637"/>
                <w:tab w:val="left" w:pos="1639"/>
              </w:tabs>
              <w:spacing w:before="96" w:after="96"/>
              <w:ind w:left="360" w:hanging="270"/>
              <w:rPr>
                <w:rFonts w:ascii="Arial" w:eastAsia="Roboto" w:hAnsi="Arial" w:cs="Arial"/>
                <w:color w:val="000000" w:themeColor="text1"/>
              </w:rPr>
            </w:pPr>
            <w:r w:rsidRPr="322AB591">
              <w:rPr>
                <w:rFonts w:ascii="Arial" w:eastAsia="Roboto" w:hAnsi="Arial" w:cs="Arial"/>
                <w:color w:val="000000" w:themeColor="text1"/>
              </w:rPr>
              <w:t>Plano de Melhoria de 5 anos</w:t>
            </w:r>
          </w:p>
          <w:p w14:paraId="0ABFC04D" w14:textId="4C3118F6" w:rsidR="5190A9D6" w:rsidRDefault="5190A9D6" w:rsidP="005D5680">
            <w:pPr>
              <w:pStyle w:val="PargrafodaLista"/>
              <w:widowControl w:val="0"/>
              <w:numPr>
                <w:ilvl w:val="0"/>
                <w:numId w:val="37"/>
              </w:numPr>
              <w:tabs>
                <w:tab w:val="left" w:pos="1637"/>
                <w:tab w:val="left" w:pos="1639"/>
              </w:tabs>
              <w:spacing w:before="96" w:after="96"/>
              <w:ind w:left="360" w:hanging="270"/>
              <w:rPr>
                <w:rFonts w:ascii="Arial" w:eastAsia="Roboto" w:hAnsi="Arial" w:cs="Arial"/>
                <w:color w:val="000000" w:themeColor="text1"/>
              </w:rPr>
            </w:pPr>
            <w:r w:rsidRPr="322AB591">
              <w:rPr>
                <w:rFonts w:ascii="Arial" w:eastAsia="Roboto" w:hAnsi="Arial" w:cs="Arial"/>
                <w:color w:val="000000" w:themeColor="text1"/>
              </w:rPr>
              <w:t>Documento de adequação às exigências do ETF</w:t>
            </w:r>
            <w:r w:rsidR="00E97756">
              <w:rPr>
                <w:rStyle w:val="Refdenotaderodap"/>
                <w:rFonts w:ascii="Arial" w:eastAsia="Roboto" w:hAnsi="Arial" w:cs="Arial"/>
                <w:color w:val="000000" w:themeColor="text1"/>
              </w:rPr>
              <w:footnoteReference w:id="6"/>
            </w:r>
          </w:p>
        </w:tc>
      </w:tr>
      <w:tr w:rsidR="322AB591" w14:paraId="36F42F2B" w14:textId="77777777" w:rsidTr="322AB591">
        <w:trPr>
          <w:trHeight w:val="300"/>
        </w:trPr>
        <w:tc>
          <w:tcPr>
            <w:tcW w:w="704" w:type="dxa"/>
            <w:vAlign w:val="center"/>
          </w:tcPr>
          <w:p w14:paraId="61F3DCEA" w14:textId="111EA190" w:rsidR="5190A9D6" w:rsidRDefault="5190A9D6" w:rsidP="322AB591">
            <w:pPr>
              <w:jc w:val="center"/>
              <w:rPr>
                <w:rFonts w:ascii="Arial" w:eastAsia="Roboto" w:hAnsi="Arial" w:cs="Arial"/>
                <w:b/>
                <w:bCs/>
                <w:color w:val="000000" w:themeColor="text1"/>
              </w:rPr>
            </w:pPr>
            <w:r w:rsidRPr="322AB591">
              <w:rPr>
                <w:rFonts w:ascii="Arial" w:eastAsia="Roboto" w:hAnsi="Arial" w:cs="Arial"/>
                <w:b/>
                <w:bCs/>
                <w:color w:val="000000" w:themeColor="text1"/>
              </w:rPr>
              <w:t>6</w:t>
            </w:r>
          </w:p>
        </w:tc>
        <w:tc>
          <w:tcPr>
            <w:tcW w:w="3686" w:type="dxa"/>
            <w:vAlign w:val="center"/>
          </w:tcPr>
          <w:p w14:paraId="047F8952" w14:textId="77777777" w:rsidR="0077371F" w:rsidRDefault="5190A9D6" w:rsidP="322AB591">
            <w:pPr>
              <w:rPr>
                <w:rFonts w:ascii="Arial" w:eastAsia="Arial" w:hAnsi="Arial" w:cs="Arial"/>
              </w:rPr>
            </w:pPr>
            <w:r w:rsidRPr="322AB591">
              <w:rPr>
                <w:rFonts w:ascii="Arial" w:eastAsia="Arial" w:hAnsi="Arial" w:cs="Arial"/>
              </w:rPr>
              <w:t xml:space="preserve">Gestão de Dados </w:t>
            </w:r>
          </w:p>
          <w:p w14:paraId="2315275C" w14:textId="2EAF7E8C" w:rsidR="322AB591" w:rsidRDefault="5190A9D6" w:rsidP="322AB591">
            <w:pPr>
              <w:rPr>
                <w:rFonts w:ascii="Arial" w:eastAsia="Roboto" w:hAnsi="Arial" w:cs="Arial"/>
              </w:rPr>
            </w:pPr>
            <w:r w:rsidRPr="322AB591">
              <w:rPr>
                <w:rFonts w:ascii="Arial" w:eastAsia="Arial" w:hAnsi="Arial" w:cs="Arial"/>
              </w:rPr>
              <w:t>Monitoramento e melhoria contínua.</w:t>
            </w:r>
          </w:p>
        </w:tc>
        <w:tc>
          <w:tcPr>
            <w:tcW w:w="4104" w:type="dxa"/>
            <w:vAlign w:val="center"/>
          </w:tcPr>
          <w:p w14:paraId="2FF67D4D" w14:textId="4BEE3E42" w:rsidR="5190A9D6" w:rsidRDefault="5190A9D6" w:rsidP="005D5680">
            <w:pPr>
              <w:pStyle w:val="PargrafodaLista"/>
              <w:numPr>
                <w:ilvl w:val="0"/>
                <w:numId w:val="18"/>
              </w:numPr>
              <w:ind w:left="360" w:hanging="270"/>
              <w:rPr>
                <w:rFonts w:ascii="Arial" w:eastAsia="Arial" w:hAnsi="Arial" w:cs="Arial"/>
              </w:rPr>
            </w:pPr>
            <w:r w:rsidRPr="322AB591">
              <w:rPr>
                <w:rFonts w:ascii="Arial" w:eastAsia="Arial" w:hAnsi="Arial" w:cs="Arial"/>
              </w:rPr>
              <w:t>Checklist de auditoria e relatórios de conformidade.</w:t>
            </w:r>
          </w:p>
          <w:p w14:paraId="674F370D" w14:textId="6D47CF55" w:rsidR="5190A9D6" w:rsidRDefault="5190A9D6" w:rsidP="005D5680">
            <w:pPr>
              <w:pStyle w:val="PargrafodaLista"/>
              <w:numPr>
                <w:ilvl w:val="0"/>
                <w:numId w:val="18"/>
              </w:numPr>
              <w:ind w:left="360" w:hanging="270"/>
              <w:rPr>
                <w:rFonts w:ascii="Arial" w:eastAsia="Arial" w:hAnsi="Arial" w:cs="Arial"/>
              </w:rPr>
            </w:pPr>
            <w:r w:rsidRPr="322AB591">
              <w:rPr>
                <w:rFonts w:ascii="Arial" w:eastAsia="Arial" w:hAnsi="Arial" w:cs="Arial"/>
              </w:rPr>
              <w:t>Documento de revisão de políticas com ciclos definidos.</w:t>
            </w:r>
          </w:p>
          <w:p w14:paraId="1FD555EB" w14:textId="52EE2782" w:rsidR="5190A9D6" w:rsidRDefault="5190A9D6" w:rsidP="005D5680">
            <w:pPr>
              <w:pStyle w:val="PargrafodaLista"/>
              <w:numPr>
                <w:ilvl w:val="0"/>
                <w:numId w:val="18"/>
              </w:numPr>
              <w:ind w:left="360" w:hanging="270"/>
              <w:rPr>
                <w:rFonts w:ascii="Arial" w:eastAsia="Arial" w:hAnsi="Arial" w:cs="Arial"/>
              </w:rPr>
            </w:pPr>
            <w:r w:rsidRPr="322AB591">
              <w:rPr>
                <w:rFonts w:ascii="Arial" w:eastAsia="Arial" w:hAnsi="Arial" w:cs="Arial"/>
              </w:rPr>
              <w:t>Relatórios com indicadores-chave de qualidade, segurança e conformidade.</w:t>
            </w:r>
          </w:p>
          <w:p w14:paraId="0F9BCF5F" w14:textId="431CC8EE" w:rsidR="5190A9D6" w:rsidRDefault="5190A9D6" w:rsidP="005D5680">
            <w:pPr>
              <w:pStyle w:val="PargrafodaLista"/>
              <w:numPr>
                <w:ilvl w:val="0"/>
                <w:numId w:val="18"/>
              </w:numPr>
              <w:ind w:left="360" w:hanging="270"/>
              <w:rPr>
                <w:rFonts w:ascii="Arial" w:eastAsia="Arial" w:hAnsi="Arial" w:cs="Arial"/>
              </w:rPr>
            </w:pPr>
            <w:r w:rsidRPr="322AB591">
              <w:rPr>
                <w:rFonts w:ascii="Arial" w:eastAsia="Arial" w:hAnsi="Arial" w:cs="Arial"/>
              </w:rPr>
              <w:t>Calendário de treinamentos e materiais educativos.</w:t>
            </w:r>
          </w:p>
          <w:p w14:paraId="341730EB" w14:textId="1A6999DB" w:rsidR="322AB591" w:rsidRDefault="322AB591" w:rsidP="322AB591">
            <w:pPr>
              <w:ind w:left="360" w:hanging="270"/>
              <w:rPr>
                <w:rFonts w:ascii="Arial" w:eastAsia="Roboto" w:hAnsi="Arial" w:cs="Arial"/>
                <w:color w:val="000000" w:themeColor="text1"/>
              </w:rPr>
            </w:pPr>
          </w:p>
        </w:tc>
      </w:tr>
    </w:tbl>
    <w:p w14:paraId="4AE00C4E" w14:textId="61686FC4" w:rsidR="322AB591" w:rsidRDefault="322AB591"/>
    <w:p w14:paraId="2ADA45F2" w14:textId="0A0BD9CD" w:rsidR="004A33DD" w:rsidRDefault="00E97756" w:rsidP="00E97756">
      <w:pPr>
        <w:pStyle w:val="Normalpargrafo"/>
      </w:pPr>
      <w:r>
        <w:tab/>
      </w:r>
      <w:r w:rsidR="53E90170" w:rsidRPr="35597492">
        <w:t xml:space="preserve">As entregas </w:t>
      </w:r>
      <w:r w:rsidR="556FD492" w:rsidRPr="35597492">
        <w:t xml:space="preserve">referentes a esta contratação </w:t>
      </w:r>
      <w:r w:rsidR="008D0FDE">
        <w:t>est</w:t>
      </w:r>
      <w:r w:rsidR="53E90170" w:rsidRPr="35597492">
        <w:t>ão divididas em função d</w:t>
      </w:r>
      <w:r w:rsidR="59377163" w:rsidRPr="35597492">
        <w:t xml:space="preserve">o entregável sob sua responsabilidade – o </w:t>
      </w:r>
      <w:r w:rsidR="53E90170" w:rsidRPr="35597492">
        <w:t>Plano Diretor de Dados</w:t>
      </w:r>
      <w:r w:rsidR="5A105C58" w:rsidRPr="35597492">
        <w:t xml:space="preserve"> – e de sua implantação no âmbito do projeto </w:t>
      </w:r>
      <w:r w:rsidR="72DBBA53" w:rsidRPr="35597492">
        <w:t>DataClima+</w:t>
      </w:r>
      <w:r w:rsidR="65D8A296" w:rsidRPr="35597492">
        <w:t xml:space="preserve">. </w:t>
      </w:r>
      <w:r w:rsidR="00CD3B98">
        <w:t>Ressalta-se que</w:t>
      </w:r>
      <w:r w:rsidR="00B63B65">
        <w:t>, com exceção do Plano de Trab</w:t>
      </w:r>
      <w:r w:rsidR="00F92165">
        <w:t>a</w:t>
      </w:r>
      <w:r w:rsidR="00B63B65">
        <w:t>lho</w:t>
      </w:r>
      <w:r w:rsidR="00F92165">
        <w:t xml:space="preserve"> (PT)</w:t>
      </w:r>
      <w:r w:rsidR="00B63B65">
        <w:t>,</w:t>
      </w:r>
      <w:r w:rsidR="00CD3B98">
        <w:t xml:space="preserve"> a relação </w:t>
      </w:r>
      <w:r w:rsidR="0088792E">
        <w:t>dos produtos é exemplificativa</w:t>
      </w:r>
      <w:r w:rsidR="00B63B65">
        <w:t xml:space="preserve"> </w:t>
      </w:r>
      <w:r w:rsidR="00F92165">
        <w:t xml:space="preserve">e </w:t>
      </w:r>
      <w:r w:rsidR="0088792E">
        <w:t xml:space="preserve">deve ser </w:t>
      </w:r>
      <w:r w:rsidR="000505F2">
        <w:t xml:space="preserve">analisada pelo consultor na elaboração do </w:t>
      </w:r>
      <w:r w:rsidR="00F92165">
        <w:t>PT</w:t>
      </w:r>
      <w:r w:rsidR="000505F2">
        <w:t>.</w:t>
      </w:r>
    </w:p>
    <w:p w14:paraId="6E7D11C2" w14:textId="03AF3809" w:rsidR="3B45156C" w:rsidRDefault="004A33DD" w:rsidP="00E97756">
      <w:pPr>
        <w:pStyle w:val="Normalpargrafo"/>
      </w:pPr>
      <w:r>
        <w:tab/>
      </w:r>
      <w:r w:rsidR="65D8A296" w:rsidRPr="35597492">
        <w:t>Após a implantação, o Especialista em Dados acompanhará até término do período de con</w:t>
      </w:r>
      <w:r w:rsidR="06640E27" w:rsidRPr="35597492">
        <w:t xml:space="preserve">trato a execução do modelo de governança por ele planejado. </w:t>
      </w:r>
      <w:r w:rsidR="00672105" w:rsidRPr="35597492">
        <w:t>Es</w:t>
      </w:r>
      <w:r w:rsidR="00672105">
        <w:t>s</w:t>
      </w:r>
      <w:r w:rsidR="00672105" w:rsidRPr="35597492">
        <w:t xml:space="preserve">a </w:t>
      </w:r>
      <w:r w:rsidR="06640E27" w:rsidRPr="35597492">
        <w:t>fase é</w:t>
      </w:r>
      <w:r w:rsidR="65D8A296" w:rsidRPr="35597492">
        <w:t xml:space="preserve"> tratada </w:t>
      </w:r>
      <w:r w:rsidR="1AC0FD3B" w:rsidRPr="35597492">
        <w:t>neste</w:t>
      </w:r>
      <w:r w:rsidR="65D8A296" w:rsidRPr="35597492">
        <w:t xml:space="preserve"> </w:t>
      </w:r>
      <w:r w:rsidR="1AC0FD3B" w:rsidRPr="35597492">
        <w:t xml:space="preserve">documento </w:t>
      </w:r>
      <w:r w:rsidR="65D8A296" w:rsidRPr="35597492">
        <w:t>como etapa de gestão de dados.</w:t>
      </w:r>
    </w:p>
    <w:p w14:paraId="24F42AC0" w14:textId="6D15E996" w:rsidR="390AA9A4" w:rsidRDefault="004513F9" w:rsidP="004513F9">
      <w:pPr>
        <w:pStyle w:val="Normalpargrafo"/>
      </w:pPr>
      <w:r>
        <w:tab/>
      </w:r>
      <w:r w:rsidR="53E90170" w:rsidRPr="35597492">
        <w:t xml:space="preserve">O Plano Diretor de Dados tem como objetivo facilitar a elaboração de relatórios bienais de transparência, garantindo a coleta e adequação das informações necessárias ao sistema DataClima+. </w:t>
      </w:r>
    </w:p>
    <w:p w14:paraId="7A56E9AB" w14:textId="77777777" w:rsidR="009F2508" w:rsidRDefault="004513F9" w:rsidP="004513F9">
      <w:pPr>
        <w:pStyle w:val="Normalpargrafo"/>
      </w:pPr>
      <w:r>
        <w:tab/>
      </w:r>
      <w:r w:rsidR="53E90170" w:rsidRPr="59CCC02D">
        <w:t xml:space="preserve">Ele </w:t>
      </w:r>
      <w:r w:rsidR="35DABF29" w:rsidRPr="59CCC02D">
        <w:t>trará</w:t>
      </w:r>
      <w:r w:rsidR="3799A919" w:rsidRPr="59CCC02D">
        <w:t xml:space="preserve">, além de algumas especificidades relacionadas diretamente ao projeto DataClima+, </w:t>
      </w:r>
      <w:r w:rsidR="2B8FE387" w:rsidRPr="59CCC02D">
        <w:t xml:space="preserve">um conjunto de práticas, políticas e processos que garantem a gestão </w:t>
      </w:r>
      <w:r w:rsidR="2B8FE387" w:rsidRPr="59CCC02D">
        <w:lastRenderedPageBreak/>
        <w:t>eficaz, segura e ética dos dados no âmbi</w:t>
      </w:r>
      <w:r w:rsidR="009F2508">
        <w:t>t</w:t>
      </w:r>
      <w:r w:rsidR="2B8FE387" w:rsidRPr="59CCC02D">
        <w:t xml:space="preserve">o do projeto. Seu objetivo é assegurar a integridade, a qualidade e a disponibilidade das informações, promovendo conformidade com regulamentações e normas vigentes. </w:t>
      </w:r>
    </w:p>
    <w:p w14:paraId="1726D434" w14:textId="734F2F37" w:rsidR="390AA9A4" w:rsidRDefault="009F2508" w:rsidP="004513F9">
      <w:pPr>
        <w:pStyle w:val="Normalpargrafo"/>
      </w:pPr>
      <w:r>
        <w:tab/>
      </w:r>
      <w:r w:rsidR="2B8FE387" w:rsidRPr="59CCC02D">
        <w:t xml:space="preserve">Além disso, o Documento </w:t>
      </w:r>
      <w:r w:rsidR="70D47F16" w:rsidRPr="59CCC02D">
        <w:t xml:space="preserve">de </w:t>
      </w:r>
      <w:r w:rsidR="2B8FE387" w:rsidRPr="59CCC02D">
        <w:t xml:space="preserve">Governança </w:t>
      </w:r>
      <w:r w:rsidR="6FDDA245" w:rsidRPr="59CCC02D">
        <w:t>d</w:t>
      </w:r>
      <w:r w:rsidR="2B8FE387" w:rsidRPr="59CCC02D">
        <w:t xml:space="preserve">e Dados </w:t>
      </w:r>
      <w:r w:rsidR="0216CB48" w:rsidRPr="59CCC02D">
        <w:t xml:space="preserve">abordará </w:t>
      </w:r>
      <w:r w:rsidR="2B8FE387" w:rsidRPr="59CCC02D">
        <w:t xml:space="preserve">a definição de papéis e responsabilidades, a implementação de controles de acesso e a adoção de diretrizes para a coleta, armazenamento e uso dos dados. </w:t>
      </w:r>
    </w:p>
    <w:p w14:paraId="60763184" w14:textId="5F38246B" w:rsidR="35597492" w:rsidRDefault="35597492" w:rsidP="35597492">
      <w:pPr>
        <w:spacing w:after="0"/>
        <w:jc w:val="both"/>
        <w:rPr>
          <w:rFonts w:asciiTheme="minorHAnsi" w:eastAsiaTheme="minorEastAsia" w:hAnsiTheme="minorHAnsi" w:cstheme="majorEastAsia"/>
          <w:color w:val="2F5496" w:themeColor="accent1" w:themeShade="BF"/>
          <w:sz w:val="28"/>
          <w:szCs w:val="28"/>
        </w:rPr>
      </w:pPr>
    </w:p>
    <w:p w14:paraId="1ED5D710" w14:textId="08E3EB92" w:rsidR="00B01B5F" w:rsidRPr="009C04E9" w:rsidRDefault="00B01B5F" w:rsidP="00FD167A">
      <w:pPr>
        <w:pStyle w:val="Ttulo2"/>
        <w:numPr>
          <w:ilvl w:val="2"/>
          <w:numId w:val="55"/>
        </w:numPr>
      </w:pPr>
      <w:bookmarkStart w:id="12" w:name="_Toc199239101"/>
      <w:r>
        <w:t>Etapa 0: Planejamento da execução das atividades</w:t>
      </w:r>
      <w:bookmarkEnd w:id="12"/>
    </w:p>
    <w:p w14:paraId="756E4EA6" w14:textId="32BFE88E" w:rsidR="00B01B5F" w:rsidRPr="00B01B5F" w:rsidRDefault="00B01B5F" w:rsidP="00B01B5F">
      <w:pPr>
        <w:spacing w:after="0" w:line="360" w:lineRule="auto"/>
        <w:jc w:val="both"/>
        <w:rPr>
          <w:rFonts w:ascii="Arial" w:eastAsia="Arial" w:hAnsi="Arial" w:cs="Arial"/>
          <w:b/>
          <w:bCs/>
        </w:rPr>
      </w:pPr>
      <w:r w:rsidRPr="00B01B5F">
        <w:rPr>
          <w:rFonts w:ascii="Arial" w:eastAsia="Arial" w:hAnsi="Arial" w:cs="Arial"/>
          <w:b/>
          <w:bCs/>
        </w:rPr>
        <w:t>Atividades</w:t>
      </w:r>
    </w:p>
    <w:p w14:paraId="282BD2AE" w14:textId="22A77967" w:rsidR="00B01B5F" w:rsidRDefault="009C5BE1" w:rsidP="35597492">
      <w:pPr>
        <w:spacing w:after="0"/>
        <w:jc w:val="both"/>
        <w:rPr>
          <w:rFonts w:ascii="Arial" w:eastAsia="Arial" w:hAnsi="Arial" w:cs="Arial"/>
        </w:rPr>
      </w:pPr>
      <w:r w:rsidRPr="009C5BE1">
        <w:rPr>
          <w:rFonts w:ascii="Arial" w:eastAsia="Arial" w:hAnsi="Arial" w:cs="Arial"/>
        </w:rPr>
        <w:t>Elaborar</w:t>
      </w:r>
      <w:r>
        <w:rPr>
          <w:rFonts w:ascii="Arial" w:eastAsia="Arial" w:hAnsi="Arial" w:cs="Arial"/>
        </w:rPr>
        <w:t xml:space="preserve">, em conjunto com a Equipe Gestora do Projeto, </w:t>
      </w:r>
      <w:r w:rsidR="002E4464" w:rsidRPr="002E4464">
        <w:rPr>
          <w:rFonts w:ascii="Arial" w:eastAsia="Arial" w:hAnsi="Arial" w:cs="Arial"/>
          <w:b/>
        </w:rPr>
        <w:t xml:space="preserve">Plano </w:t>
      </w:r>
      <w:r w:rsidRPr="002E4464">
        <w:rPr>
          <w:rFonts w:ascii="Arial" w:eastAsia="Arial" w:hAnsi="Arial" w:cs="Arial"/>
          <w:b/>
        </w:rPr>
        <w:t xml:space="preserve">de </w:t>
      </w:r>
      <w:r w:rsidR="002E4464" w:rsidRPr="002E4464">
        <w:rPr>
          <w:rFonts w:ascii="Arial" w:eastAsia="Arial" w:hAnsi="Arial" w:cs="Arial"/>
          <w:b/>
        </w:rPr>
        <w:t>Trabalho</w:t>
      </w:r>
      <w:r w:rsidR="002E4464" w:rsidRPr="009C5BE1">
        <w:rPr>
          <w:rFonts w:ascii="Arial" w:eastAsia="Arial" w:hAnsi="Arial" w:cs="Arial"/>
        </w:rPr>
        <w:t xml:space="preserve"> </w:t>
      </w:r>
      <w:r w:rsidRPr="009C5BE1">
        <w:rPr>
          <w:rFonts w:ascii="Arial" w:eastAsia="Arial" w:hAnsi="Arial" w:cs="Arial"/>
        </w:rPr>
        <w:t>que deve conter</w:t>
      </w:r>
      <w:r>
        <w:rPr>
          <w:rFonts w:ascii="Arial" w:eastAsia="Arial" w:hAnsi="Arial" w:cs="Arial"/>
        </w:rPr>
        <w:t>:</w:t>
      </w:r>
    </w:p>
    <w:p w14:paraId="22E5CBCB" w14:textId="1C3C9814" w:rsidR="009C5BE1" w:rsidRPr="00B63B65" w:rsidRDefault="009C5BE1" w:rsidP="00B63B65">
      <w:pPr>
        <w:pStyle w:val="PargrafodaLista"/>
        <w:numPr>
          <w:ilvl w:val="0"/>
          <w:numId w:val="54"/>
        </w:numPr>
        <w:spacing w:after="0"/>
        <w:jc w:val="both"/>
        <w:rPr>
          <w:rFonts w:ascii="Arial" w:eastAsia="Arial" w:hAnsi="Arial" w:cs="Arial"/>
        </w:rPr>
      </w:pPr>
      <w:r w:rsidRPr="00B63B65">
        <w:rPr>
          <w:rFonts w:ascii="Arial" w:eastAsia="Arial" w:hAnsi="Arial" w:cs="Arial"/>
        </w:rPr>
        <w:t>Objetivo Geral</w:t>
      </w:r>
      <w:r w:rsidR="00672105">
        <w:rPr>
          <w:rFonts w:ascii="Arial" w:eastAsia="Arial" w:hAnsi="Arial" w:cs="Arial"/>
        </w:rPr>
        <w:t>,</w:t>
      </w:r>
    </w:p>
    <w:p w14:paraId="2F70CE24" w14:textId="5BA2EFFC" w:rsidR="009C5BE1" w:rsidRPr="00B63B65" w:rsidRDefault="009C5BE1" w:rsidP="00B63B65">
      <w:pPr>
        <w:pStyle w:val="PargrafodaLista"/>
        <w:numPr>
          <w:ilvl w:val="0"/>
          <w:numId w:val="54"/>
        </w:numPr>
        <w:spacing w:after="0"/>
        <w:jc w:val="both"/>
        <w:rPr>
          <w:rFonts w:ascii="Arial" w:eastAsia="Arial" w:hAnsi="Arial" w:cs="Arial"/>
        </w:rPr>
      </w:pPr>
      <w:r w:rsidRPr="00B63B65">
        <w:rPr>
          <w:rFonts w:ascii="Arial" w:eastAsia="Arial" w:hAnsi="Arial" w:cs="Arial"/>
        </w:rPr>
        <w:t>Objetivos Específicos</w:t>
      </w:r>
      <w:r w:rsidR="00672105">
        <w:rPr>
          <w:rFonts w:ascii="Arial" w:eastAsia="Arial" w:hAnsi="Arial" w:cs="Arial"/>
        </w:rPr>
        <w:t>,</w:t>
      </w:r>
    </w:p>
    <w:p w14:paraId="1AB3FE20" w14:textId="14DD83A5" w:rsidR="00E15FE7" w:rsidRPr="00B63B65" w:rsidRDefault="00E15FE7" w:rsidP="00B63B65">
      <w:pPr>
        <w:pStyle w:val="PargrafodaLista"/>
        <w:numPr>
          <w:ilvl w:val="0"/>
          <w:numId w:val="54"/>
        </w:numPr>
        <w:spacing w:after="0"/>
        <w:jc w:val="both"/>
        <w:rPr>
          <w:rFonts w:ascii="Arial" w:eastAsia="Arial" w:hAnsi="Arial" w:cs="Arial"/>
        </w:rPr>
      </w:pPr>
      <w:r w:rsidRPr="00B63B65">
        <w:rPr>
          <w:rFonts w:ascii="Arial" w:eastAsia="Arial" w:hAnsi="Arial" w:cs="Arial"/>
        </w:rPr>
        <w:t>Atividades Previstas</w:t>
      </w:r>
      <w:r w:rsidR="00672105">
        <w:rPr>
          <w:rFonts w:ascii="Arial" w:eastAsia="Arial" w:hAnsi="Arial" w:cs="Arial"/>
        </w:rPr>
        <w:t>,</w:t>
      </w:r>
    </w:p>
    <w:p w14:paraId="19AAA55F" w14:textId="11101667" w:rsidR="00B63B65" w:rsidRPr="00B63B65" w:rsidRDefault="00B63B65" w:rsidP="00B63B65">
      <w:pPr>
        <w:pStyle w:val="PargrafodaLista"/>
        <w:numPr>
          <w:ilvl w:val="0"/>
          <w:numId w:val="54"/>
        </w:numPr>
        <w:spacing w:after="0"/>
        <w:jc w:val="both"/>
        <w:rPr>
          <w:rFonts w:ascii="Arial" w:eastAsia="Arial" w:hAnsi="Arial" w:cs="Arial"/>
        </w:rPr>
      </w:pPr>
      <w:r w:rsidRPr="00B63B65">
        <w:rPr>
          <w:rFonts w:ascii="Arial" w:eastAsia="Arial" w:hAnsi="Arial" w:cs="Arial"/>
        </w:rPr>
        <w:t>Metodologia</w:t>
      </w:r>
      <w:r w:rsidR="00672105">
        <w:rPr>
          <w:rFonts w:ascii="Arial" w:eastAsia="Arial" w:hAnsi="Arial" w:cs="Arial"/>
        </w:rPr>
        <w:t>,</w:t>
      </w:r>
    </w:p>
    <w:p w14:paraId="3EC7C2A3" w14:textId="31382F82" w:rsidR="00B63B65" w:rsidRDefault="00B63B65" w:rsidP="00B63B65">
      <w:pPr>
        <w:pStyle w:val="PargrafodaLista"/>
        <w:numPr>
          <w:ilvl w:val="0"/>
          <w:numId w:val="54"/>
        </w:numPr>
        <w:spacing w:after="0"/>
        <w:jc w:val="both"/>
        <w:rPr>
          <w:rFonts w:ascii="Arial" w:eastAsia="Arial" w:hAnsi="Arial" w:cs="Arial"/>
        </w:rPr>
      </w:pPr>
      <w:r w:rsidRPr="00B63B65">
        <w:rPr>
          <w:rFonts w:ascii="Arial" w:eastAsia="Arial" w:hAnsi="Arial" w:cs="Arial"/>
        </w:rPr>
        <w:t>Produtos e entregas</w:t>
      </w:r>
      <w:r w:rsidR="00672105">
        <w:rPr>
          <w:rFonts w:ascii="Arial" w:eastAsia="Arial" w:hAnsi="Arial" w:cs="Arial"/>
        </w:rPr>
        <w:t>,</w:t>
      </w:r>
    </w:p>
    <w:p w14:paraId="0DECCB23" w14:textId="538349A5" w:rsidR="00B63B65" w:rsidRPr="00B63B65" w:rsidRDefault="00B63B65" w:rsidP="00B63B65">
      <w:pPr>
        <w:pStyle w:val="PargrafodaLista"/>
        <w:numPr>
          <w:ilvl w:val="0"/>
          <w:numId w:val="54"/>
        </w:numPr>
        <w:spacing w:after="0"/>
        <w:jc w:val="both"/>
        <w:rPr>
          <w:rFonts w:ascii="Arial" w:eastAsia="Arial" w:hAnsi="Arial" w:cs="Arial"/>
        </w:rPr>
      </w:pPr>
      <w:r>
        <w:rPr>
          <w:rFonts w:ascii="Arial" w:eastAsia="Arial" w:hAnsi="Arial" w:cs="Arial"/>
        </w:rPr>
        <w:t>Indicadores de acompanhamento</w:t>
      </w:r>
      <w:r w:rsidR="00672105">
        <w:rPr>
          <w:rFonts w:ascii="Arial" w:eastAsia="Arial" w:hAnsi="Arial" w:cs="Arial"/>
        </w:rPr>
        <w:t>.</w:t>
      </w:r>
    </w:p>
    <w:p w14:paraId="4329E24E" w14:textId="77777777" w:rsidR="00B01B5F" w:rsidRDefault="00B01B5F" w:rsidP="35597492">
      <w:pPr>
        <w:spacing w:after="0"/>
        <w:jc w:val="both"/>
        <w:rPr>
          <w:rFonts w:asciiTheme="minorHAnsi" w:eastAsiaTheme="minorEastAsia" w:hAnsiTheme="minorHAnsi" w:cstheme="majorEastAsia"/>
          <w:color w:val="2F5496" w:themeColor="accent1" w:themeShade="BF"/>
          <w:sz w:val="28"/>
          <w:szCs w:val="28"/>
        </w:rPr>
      </w:pPr>
    </w:p>
    <w:p w14:paraId="7F0F4A0A" w14:textId="1887BAD9" w:rsidR="21E229E7" w:rsidRPr="009C04E9" w:rsidRDefault="2A2F712D" w:rsidP="00FD167A">
      <w:pPr>
        <w:pStyle w:val="Ttulo2"/>
        <w:numPr>
          <w:ilvl w:val="2"/>
          <w:numId w:val="55"/>
        </w:numPr>
      </w:pPr>
      <w:bookmarkStart w:id="13" w:name="_Toc199239102"/>
      <w:r>
        <w:t xml:space="preserve">Etapa </w:t>
      </w:r>
      <w:r w:rsidR="5F8BB760">
        <w:t>1</w:t>
      </w:r>
      <w:r>
        <w:t xml:space="preserve">: </w:t>
      </w:r>
      <w:r w:rsidR="1BF5AF56">
        <w:t xml:space="preserve">Plano Diretor de Dados - </w:t>
      </w:r>
      <w:r>
        <w:t xml:space="preserve">Governança de Dados - </w:t>
      </w:r>
      <w:r w:rsidR="06A1AA4E">
        <w:t>Definição e Planejamento</w:t>
      </w:r>
      <w:bookmarkEnd w:id="13"/>
    </w:p>
    <w:p w14:paraId="33B95489" w14:textId="3AB3A7B0" w:rsidR="1DBCB571" w:rsidRPr="007D67EF" w:rsidRDefault="1DBCB571" w:rsidP="007D67EF">
      <w:pPr>
        <w:spacing w:after="0" w:line="360" w:lineRule="auto"/>
        <w:jc w:val="both"/>
        <w:rPr>
          <w:rFonts w:ascii="Arial" w:eastAsia="Arial" w:hAnsi="Arial" w:cs="Arial"/>
          <w:b/>
          <w:bCs/>
        </w:rPr>
      </w:pPr>
      <w:r w:rsidRPr="007D67EF">
        <w:rPr>
          <w:rFonts w:ascii="Arial" w:eastAsia="Arial" w:hAnsi="Arial" w:cs="Arial"/>
          <w:b/>
          <w:bCs/>
        </w:rPr>
        <w:t>Atividades</w:t>
      </w:r>
    </w:p>
    <w:p w14:paraId="3290592E" w14:textId="43B06BB8" w:rsidR="099F8984" w:rsidRPr="007D67EF" w:rsidRDefault="207671CA" w:rsidP="007D67EF">
      <w:pPr>
        <w:spacing w:after="0" w:line="360" w:lineRule="auto"/>
        <w:jc w:val="both"/>
        <w:rPr>
          <w:rFonts w:ascii="Arial" w:eastAsia="Arial" w:hAnsi="Arial" w:cs="Arial"/>
          <w:b/>
          <w:bCs/>
        </w:rPr>
      </w:pPr>
      <w:r w:rsidRPr="007D67EF">
        <w:rPr>
          <w:rFonts w:ascii="Arial" w:eastAsia="Arial" w:hAnsi="Arial" w:cs="Arial"/>
          <w:b/>
          <w:bCs/>
        </w:rPr>
        <w:t>1</w:t>
      </w:r>
      <w:r w:rsidR="496374E6" w:rsidRPr="007D67EF">
        <w:rPr>
          <w:rFonts w:ascii="Arial" w:eastAsia="Arial" w:hAnsi="Arial" w:cs="Arial"/>
          <w:b/>
          <w:bCs/>
        </w:rPr>
        <w:t xml:space="preserve">.1 </w:t>
      </w:r>
      <w:r w:rsidR="13C143C8" w:rsidRPr="007D67EF">
        <w:rPr>
          <w:rFonts w:ascii="Arial" w:eastAsia="Arial" w:hAnsi="Arial" w:cs="Arial"/>
          <w:b/>
          <w:bCs/>
        </w:rPr>
        <w:t>Estabelecimento d</w:t>
      </w:r>
      <w:r w:rsidR="06A1AA4E" w:rsidRPr="007D67EF">
        <w:rPr>
          <w:rFonts w:ascii="Arial" w:eastAsia="Arial" w:hAnsi="Arial" w:cs="Arial"/>
          <w:b/>
          <w:bCs/>
        </w:rPr>
        <w:t xml:space="preserve">a estrutura e o propósito da governança de dados </w:t>
      </w:r>
      <w:r w:rsidR="1AB660E2" w:rsidRPr="007D67EF">
        <w:rPr>
          <w:rFonts w:ascii="Arial" w:eastAsia="Arial" w:hAnsi="Arial" w:cs="Arial"/>
          <w:b/>
          <w:bCs/>
        </w:rPr>
        <w:t>para o projeto DataClima+</w:t>
      </w:r>
      <w:r w:rsidR="06A1AA4E" w:rsidRPr="007D67EF">
        <w:rPr>
          <w:rFonts w:ascii="Arial" w:eastAsia="Arial" w:hAnsi="Arial" w:cs="Arial"/>
          <w:b/>
          <w:bCs/>
        </w:rPr>
        <w:t>.</w:t>
      </w:r>
    </w:p>
    <w:p w14:paraId="3688E0FF" w14:textId="5D17548B" w:rsidR="25FC5768" w:rsidRPr="007D67EF" w:rsidRDefault="0D99518C" w:rsidP="007D67EF">
      <w:pPr>
        <w:pStyle w:val="PargrafodaLista"/>
        <w:numPr>
          <w:ilvl w:val="0"/>
          <w:numId w:val="14"/>
        </w:numPr>
        <w:spacing w:after="0" w:line="360" w:lineRule="auto"/>
        <w:jc w:val="both"/>
        <w:rPr>
          <w:rFonts w:ascii="Arial" w:eastAsia="Arial" w:hAnsi="Arial" w:cs="Arial"/>
        </w:rPr>
      </w:pPr>
      <w:r w:rsidRPr="007D67EF">
        <w:rPr>
          <w:rFonts w:ascii="Arial" w:eastAsia="Arial" w:hAnsi="Arial" w:cs="Arial"/>
        </w:rPr>
        <w:t xml:space="preserve">Definição da </w:t>
      </w:r>
      <w:r w:rsidR="06A1AA4E" w:rsidRPr="007D67EF">
        <w:rPr>
          <w:rFonts w:ascii="Arial" w:eastAsia="Arial" w:hAnsi="Arial" w:cs="Arial"/>
        </w:rPr>
        <w:t xml:space="preserve">Visão e missão: </w:t>
      </w:r>
      <w:r w:rsidR="5834793D" w:rsidRPr="007D67EF">
        <w:rPr>
          <w:rFonts w:ascii="Arial" w:eastAsia="Arial" w:hAnsi="Arial" w:cs="Arial"/>
        </w:rPr>
        <w:t xml:space="preserve">Definição da importância </w:t>
      </w:r>
      <w:r w:rsidR="155FBB8A" w:rsidRPr="007D67EF">
        <w:rPr>
          <w:rFonts w:ascii="Arial" w:eastAsia="Arial" w:hAnsi="Arial" w:cs="Arial"/>
        </w:rPr>
        <w:t>d</w:t>
      </w:r>
      <w:r w:rsidR="06A1AA4E" w:rsidRPr="007D67EF">
        <w:rPr>
          <w:rFonts w:ascii="Arial" w:eastAsia="Arial" w:hAnsi="Arial" w:cs="Arial"/>
        </w:rPr>
        <w:t xml:space="preserve">a governança de dados para </w:t>
      </w:r>
      <w:r w:rsidR="75CAB48C" w:rsidRPr="007D67EF">
        <w:rPr>
          <w:rFonts w:ascii="Arial" w:eastAsia="Arial" w:hAnsi="Arial" w:cs="Arial"/>
        </w:rPr>
        <w:t>o projeto</w:t>
      </w:r>
      <w:r w:rsidR="51FA9186" w:rsidRPr="007D67EF">
        <w:rPr>
          <w:rFonts w:ascii="Arial" w:eastAsia="Arial" w:hAnsi="Arial" w:cs="Arial"/>
        </w:rPr>
        <w:t>.</w:t>
      </w:r>
    </w:p>
    <w:p w14:paraId="2EE72977" w14:textId="7F2E1921" w:rsidR="53E5A36B" w:rsidRPr="007D67EF" w:rsidRDefault="06A1AA4E" w:rsidP="007D67EF">
      <w:pPr>
        <w:pStyle w:val="PargrafodaLista"/>
        <w:numPr>
          <w:ilvl w:val="0"/>
          <w:numId w:val="14"/>
        </w:numPr>
        <w:spacing w:after="0" w:line="360" w:lineRule="auto"/>
        <w:jc w:val="both"/>
        <w:rPr>
          <w:rFonts w:ascii="Arial" w:eastAsia="Arial" w:hAnsi="Arial" w:cs="Arial"/>
        </w:rPr>
      </w:pPr>
      <w:r w:rsidRPr="007D67EF">
        <w:rPr>
          <w:rFonts w:ascii="Arial" w:eastAsia="Arial" w:hAnsi="Arial" w:cs="Arial"/>
        </w:rPr>
        <w:t xml:space="preserve">Objetivos estratégicos: </w:t>
      </w:r>
      <w:r w:rsidR="76BCD7AC" w:rsidRPr="007D67EF">
        <w:rPr>
          <w:rFonts w:ascii="Arial" w:eastAsia="Arial" w:hAnsi="Arial" w:cs="Arial"/>
        </w:rPr>
        <w:t>Definição dos objetivos da governança para o projeto</w:t>
      </w:r>
      <w:r w:rsidR="548A74AC" w:rsidRPr="007D67EF">
        <w:rPr>
          <w:rFonts w:ascii="Arial" w:eastAsia="Arial" w:hAnsi="Arial" w:cs="Arial"/>
        </w:rPr>
        <w:t>.</w:t>
      </w:r>
    </w:p>
    <w:p w14:paraId="2A29085D" w14:textId="0CB437C7" w:rsidR="53E5A36B" w:rsidRPr="007D67EF" w:rsidRDefault="06A1AA4E" w:rsidP="007D67EF">
      <w:pPr>
        <w:pStyle w:val="PargrafodaLista"/>
        <w:numPr>
          <w:ilvl w:val="0"/>
          <w:numId w:val="14"/>
        </w:numPr>
        <w:spacing w:after="0" w:line="360" w:lineRule="auto"/>
        <w:jc w:val="both"/>
        <w:rPr>
          <w:rFonts w:ascii="Arial" w:eastAsia="Arial" w:hAnsi="Arial" w:cs="Arial"/>
        </w:rPr>
      </w:pPr>
      <w:r w:rsidRPr="007D67EF">
        <w:rPr>
          <w:rFonts w:ascii="Arial" w:eastAsia="Arial" w:hAnsi="Arial" w:cs="Arial"/>
        </w:rPr>
        <w:t>Benefícios esperados</w:t>
      </w:r>
      <w:r w:rsidR="1051DE21" w:rsidRPr="007D67EF">
        <w:rPr>
          <w:rFonts w:ascii="Arial" w:eastAsia="Arial" w:hAnsi="Arial" w:cs="Arial"/>
        </w:rPr>
        <w:t xml:space="preserve"> com a implantação da governança de dados no projeto DataClima+</w:t>
      </w:r>
      <w:r w:rsidRPr="007D67EF">
        <w:rPr>
          <w:rFonts w:ascii="Arial" w:eastAsia="Arial" w:hAnsi="Arial" w:cs="Arial"/>
        </w:rPr>
        <w:t>.</w:t>
      </w:r>
    </w:p>
    <w:p w14:paraId="09C0FFC5" w14:textId="3600BCE7" w:rsidR="53E5A36B" w:rsidRPr="007D67EF" w:rsidRDefault="06A1AA4E" w:rsidP="007D67EF">
      <w:pPr>
        <w:pStyle w:val="PargrafodaLista"/>
        <w:numPr>
          <w:ilvl w:val="0"/>
          <w:numId w:val="14"/>
        </w:numPr>
        <w:spacing w:after="0" w:line="360" w:lineRule="auto"/>
        <w:jc w:val="both"/>
        <w:rPr>
          <w:rFonts w:ascii="Arial" w:eastAsia="Arial" w:hAnsi="Arial" w:cs="Arial"/>
        </w:rPr>
      </w:pPr>
      <w:r w:rsidRPr="007D67EF">
        <w:rPr>
          <w:rFonts w:ascii="Arial" w:eastAsia="Arial" w:hAnsi="Arial" w:cs="Arial"/>
        </w:rPr>
        <w:t>Escopo e abrangência: Definição dos dados cobertos pelo programa de governança.</w:t>
      </w:r>
    </w:p>
    <w:p w14:paraId="2BDCF4B4" w14:textId="23F9922D" w:rsidR="53E5A36B" w:rsidRPr="007D67EF" w:rsidRDefault="06A1AA4E" w:rsidP="007D67EF">
      <w:pPr>
        <w:pStyle w:val="PargrafodaLista"/>
        <w:numPr>
          <w:ilvl w:val="0"/>
          <w:numId w:val="14"/>
        </w:numPr>
        <w:spacing w:after="0" w:line="360" w:lineRule="auto"/>
        <w:jc w:val="both"/>
        <w:rPr>
          <w:rFonts w:ascii="Arial" w:eastAsia="Arial" w:hAnsi="Arial" w:cs="Arial"/>
        </w:rPr>
      </w:pPr>
      <w:r w:rsidRPr="007D67EF">
        <w:rPr>
          <w:rFonts w:ascii="Arial" w:eastAsia="Arial" w:hAnsi="Arial" w:cs="Arial"/>
        </w:rPr>
        <w:t>Patrocínio executivo: Identificação dos líderes que apoiarão e impulsionarão a iniciativa.</w:t>
      </w:r>
    </w:p>
    <w:p w14:paraId="2743215A" w14:textId="24B0C8F2" w:rsidR="7D20B3DD" w:rsidRPr="00A221D6" w:rsidRDefault="7D20B3DD" w:rsidP="007D67EF">
      <w:pPr>
        <w:spacing w:after="0" w:line="360" w:lineRule="auto"/>
        <w:jc w:val="both"/>
        <w:rPr>
          <w:rFonts w:ascii="Arial" w:eastAsia="Arial" w:hAnsi="Arial" w:cs="Arial"/>
          <w:b/>
          <w:bCs/>
        </w:rPr>
      </w:pPr>
      <w:r w:rsidRPr="00A221D6">
        <w:rPr>
          <w:rFonts w:ascii="Arial" w:eastAsia="Arial" w:hAnsi="Arial" w:cs="Arial"/>
          <w:b/>
          <w:bCs/>
        </w:rPr>
        <w:t>Entregável</w:t>
      </w:r>
    </w:p>
    <w:p w14:paraId="7AAFA3F4" w14:textId="63134FA1" w:rsidR="7D20B3DD" w:rsidRPr="007D67EF" w:rsidRDefault="7D20B3DD" w:rsidP="007D67EF">
      <w:pPr>
        <w:pStyle w:val="PargrafodaLista"/>
        <w:numPr>
          <w:ilvl w:val="0"/>
          <w:numId w:val="6"/>
        </w:numPr>
        <w:spacing w:after="0" w:line="360" w:lineRule="auto"/>
        <w:jc w:val="both"/>
        <w:rPr>
          <w:rFonts w:ascii="Arial" w:eastAsia="Arial" w:hAnsi="Arial" w:cs="Arial"/>
        </w:rPr>
      </w:pPr>
      <w:r w:rsidRPr="007D67EF">
        <w:rPr>
          <w:rFonts w:ascii="Arial" w:eastAsia="Arial" w:hAnsi="Arial" w:cs="Arial"/>
        </w:rPr>
        <w:t>Documento detalhando a estrutura e o propósito da governança de dados para o projeto DataClima+</w:t>
      </w:r>
      <w:r w:rsidR="00CC5977">
        <w:rPr>
          <w:rFonts w:ascii="Arial" w:eastAsia="Arial" w:hAnsi="Arial" w:cs="Arial"/>
        </w:rPr>
        <w:t>.</w:t>
      </w:r>
    </w:p>
    <w:p w14:paraId="36738A99" w14:textId="032C3E48" w:rsidR="35597492" w:rsidRDefault="35597492" w:rsidP="35597492">
      <w:pPr>
        <w:spacing w:after="0"/>
        <w:jc w:val="both"/>
        <w:rPr>
          <w:rFonts w:ascii="Arial" w:eastAsia="Arial" w:hAnsi="Arial" w:cs="Arial"/>
        </w:rPr>
      </w:pPr>
    </w:p>
    <w:p w14:paraId="14DCA0A0" w14:textId="4C6E28CE" w:rsidR="53E5A36B" w:rsidRDefault="5477ED0B" w:rsidP="007D67EF">
      <w:pPr>
        <w:spacing w:after="0" w:line="360" w:lineRule="auto"/>
        <w:jc w:val="both"/>
        <w:rPr>
          <w:rFonts w:ascii="Arial" w:eastAsia="Arial" w:hAnsi="Arial" w:cs="Arial"/>
          <w:b/>
          <w:bCs/>
        </w:rPr>
      </w:pPr>
      <w:r w:rsidRPr="322AB591">
        <w:rPr>
          <w:rFonts w:ascii="Arial" w:eastAsia="Arial" w:hAnsi="Arial" w:cs="Arial"/>
          <w:b/>
          <w:bCs/>
        </w:rPr>
        <w:t>1</w:t>
      </w:r>
      <w:r w:rsidR="06A1AA4E" w:rsidRPr="322AB591">
        <w:rPr>
          <w:rFonts w:ascii="Arial" w:eastAsia="Arial" w:hAnsi="Arial" w:cs="Arial"/>
          <w:b/>
          <w:bCs/>
        </w:rPr>
        <w:t xml:space="preserve">.2 </w:t>
      </w:r>
      <w:r w:rsidR="6FC5FDFD" w:rsidRPr="322AB591">
        <w:rPr>
          <w:rFonts w:ascii="Arial" w:eastAsia="Arial" w:hAnsi="Arial" w:cs="Arial"/>
          <w:b/>
          <w:bCs/>
        </w:rPr>
        <w:t>P</w:t>
      </w:r>
      <w:r w:rsidR="3DAD5CB4" w:rsidRPr="322AB591">
        <w:rPr>
          <w:rFonts w:ascii="Arial" w:eastAsia="Arial" w:hAnsi="Arial" w:cs="Arial"/>
          <w:b/>
          <w:bCs/>
        </w:rPr>
        <w:t>apéis e suas atribuições dentro da governança de dados.</w:t>
      </w:r>
    </w:p>
    <w:p w14:paraId="7705ED26" w14:textId="2AFB11DC" w:rsidR="53E5A36B" w:rsidRDefault="381F2774" w:rsidP="007D67EF">
      <w:pPr>
        <w:spacing w:after="0" w:line="360" w:lineRule="auto"/>
        <w:jc w:val="both"/>
        <w:rPr>
          <w:rFonts w:ascii="Arial" w:eastAsia="Arial" w:hAnsi="Arial" w:cs="Arial"/>
        </w:rPr>
      </w:pPr>
      <w:r w:rsidRPr="322AB591">
        <w:rPr>
          <w:rFonts w:ascii="Arial" w:eastAsia="Arial" w:hAnsi="Arial" w:cs="Arial"/>
        </w:rPr>
        <w:t>Definição de p</w:t>
      </w:r>
      <w:r w:rsidR="06A1AA4E" w:rsidRPr="322AB591">
        <w:rPr>
          <w:rFonts w:ascii="Arial" w:eastAsia="Arial" w:hAnsi="Arial" w:cs="Arial"/>
        </w:rPr>
        <w:t>apéis e responsabilidades</w:t>
      </w:r>
      <w:r w:rsidR="3C672D8B" w:rsidRPr="322AB591">
        <w:rPr>
          <w:rFonts w:ascii="Arial" w:eastAsia="Arial" w:hAnsi="Arial" w:cs="Arial"/>
        </w:rPr>
        <w:t xml:space="preserve"> como, por exemplo</w:t>
      </w:r>
      <w:r w:rsidR="06A1AA4E" w:rsidRPr="322AB591">
        <w:rPr>
          <w:rFonts w:ascii="Arial" w:eastAsia="Arial" w:hAnsi="Arial" w:cs="Arial"/>
        </w:rPr>
        <w:t>:</w:t>
      </w:r>
    </w:p>
    <w:p w14:paraId="3A8BDA33" w14:textId="071DEC10" w:rsidR="53E5A36B" w:rsidRDefault="5111F2C9" w:rsidP="007D67EF">
      <w:pPr>
        <w:pStyle w:val="PargrafodaLista"/>
        <w:numPr>
          <w:ilvl w:val="0"/>
          <w:numId w:val="36"/>
        </w:numPr>
        <w:spacing w:after="0" w:line="360" w:lineRule="auto"/>
        <w:jc w:val="both"/>
        <w:rPr>
          <w:rFonts w:ascii="Arial" w:eastAsia="Arial" w:hAnsi="Arial" w:cs="Arial"/>
        </w:rPr>
      </w:pPr>
      <w:r w:rsidRPr="322AB591">
        <w:rPr>
          <w:rFonts w:ascii="Arial" w:eastAsia="Arial" w:hAnsi="Arial" w:cs="Arial"/>
          <w:b/>
          <w:bCs/>
        </w:rPr>
        <w:t>Diretor de Dados</w:t>
      </w:r>
      <w:r w:rsidRPr="322AB591">
        <w:rPr>
          <w:rFonts w:ascii="Arial" w:eastAsia="Arial" w:hAnsi="Arial" w:cs="Arial"/>
        </w:rPr>
        <w:t xml:space="preserve">: </w:t>
      </w:r>
      <w:r w:rsidR="06A1AA4E" w:rsidRPr="322AB591">
        <w:rPr>
          <w:rFonts w:ascii="Arial" w:eastAsia="Arial" w:hAnsi="Arial" w:cs="Arial"/>
        </w:rPr>
        <w:t xml:space="preserve"> Define a estratégia global de dados e lidera a iniciativa.</w:t>
      </w:r>
    </w:p>
    <w:p w14:paraId="69682311" w14:textId="47AC6C14" w:rsidR="53E5A36B" w:rsidRDefault="49E0F754" w:rsidP="007D67EF">
      <w:pPr>
        <w:pStyle w:val="PargrafodaLista"/>
        <w:numPr>
          <w:ilvl w:val="0"/>
          <w:numId w:val="36"/>
        </w:numPr>
        <w:spacing w:after="0" w:line="360" w:lineRule="auto"/>
        <w:jc w:val="both"/>
        <w:rPr>
          <w:rFonts w:ascii="Arial" w:eastAsia="Arial" w:hAnsi="Arial" w:cs="Arial"/>
        </w:rPr>
      </w:pPr>
      <w:r w:rsidRPr="322AB591">
        <w:rPr>
          <w:rFonts w:ascii="Arial" w:eastAsia="Arial" w:hAnsi="Arial" w:cs="Arial"/>
          <w:b/>
          <w:bCs/>
        </w:rPr>
        <w:t>Conselho de Governança de Dados</w:t>
      </w:r>
      <w:r w:rsidRPr="322AB591">
        <w:rPr>
          <w:rFonts w:ascii="Arial" w:eastAsia="Arial" w:hAnsi="Arial" w:cs="Arial"/>
        </w:rPr>
        <w:t>:</w:t>
      </w:r>
      <w:r w:rsidR="06A1AA4E" w:rsidRPr="322AB591">
        <w:rPr>
          <w:rFonts w:ascii="Arial" w:eastAsia="Arial" w:hAnsi="Arial" w:cs="Arial"/>
        </w:rPr>
        <w:t xml:space="preserve"> Grupo multidisciplinar que toma decisões estratégicas.</w:t>
      </w:r>
    </w:p>
    <w:p w14:paraId="7182230C" w14:textId="76BD6E38" w:rsidR="53E5A36B" w:rsidRDefault="0856DA09" w:rsidP="007D67EF">
      <w:pPr>
        <w:pStyle w:val="PargrafodaLista"/>
        <w:numPr>
          <w:ilvl w:val="0"/>
          <w:numId w:val="36"/>
        </w:numPr>
        <w:spacing w:after="0" w:line="360" w:lineRule="auto"/>
        <w:jc w:val="both"/>
        <w:rPr>
          <w:rFonts w:ascii="Arial" w:eastAsia="Arial" w:hAnsi="Arial" w:cs="Arial"/>
        </w:rPr>
      </w:pPr>
      <w:r w:rsidRPr="322AB591">
        <w:rPr>
          <w:rFonts w:ascii="Arial" w:eastAsia="Arial" w:hAnsi="Arial" w:cs="Arial"/>
          <w:b/>
          <w:bCs/>
        </w:rPr>
        <w:t>Proprietários de Dados</w:t>
      </w:r>
      <w:r w:rsidRPr="322AB591">
        <w:rPr>
          <w:rFonts w:ascii="Arial" w:eastAsia="Arial" w:hAnsi="Arial" w:cs="Arial"/>
        </w:rPr>
        <w:t>:</w:t>
      </w:r>
      <w:r w:rsidR="06A1AA4E" w:rsidRPr="322AB591">
        <w:rPr>
          <w:rFonts w:ascii="Arial" w:eastAsia="Arial" w:hAnsi="Arial" w:cs="Arial"/>
        </w:rPr>
        <w:t xml:space="preserve"> Responsáveis pelos dados dentro de suas áreas de negócio.</w:t>
      </w:r>
    </w:p>
    <w:p w14:paraId="59780550" w14:textId="16CF1029" w:rsidR="53E5A36B" w:rsidRDefault="5B15E164" w:rsidP="007D67EF">
      <w:pPr>
        <w:pStyle w:val="PargrafodaLista"/>
        <w:numPr>
          <w:ilvl w:val="0"/>
          <w:numId w:val="36"/>
        </w:numPr>
        <w:spacing w:after="0" w:line="360" w:lineRule="auto"/>
        <w:jc w:val="both"/>
        <w:rPr>
          <w:rFonts w:ascii="Arial" w:eastAsia="Arial" w:hAnsi="Arial" w:cs="Arial"/>
        </w:rPr>
      </w:pPr>
      <w:r w:rsidRPr="322AB591">
        <w:rPr>
          <w:rFonts w:ascii="Arial" w:eastAsia="Arial" w:hAnsi="Arial" w:cs="Arial"/>
          <w:b/>
          <w:bCs/>
        </w:rPr>
        <w:t>Administradores de Dados</w:t>
      </w:r>
      <w:r w:rsidR="06A1AA4E" w:rsidRPr="322AB591">
        <w:rPr>
          <w:rFonts w:ascii="Arial" w:eastAsia="Arial" w:hAnsi="Arial" w:cs="Arial"/>
          <w:b/>
          <w:bCs/>
        </w:rPr>
        <w:t>:</w:t>
      </w:r>
      <w:r w:rsidR="06A1AA4E" w:rsidRPr="322AB591">
        <w:rPr>
          <w:rFonts w:ascii="Arial" w:eastAsia="Arial" w:hAnsi="Arial" w:cs="Arial"/>
        </w:rPr>
        <w:t xml:space="preserve"> Monitoram a qualidade, integridade e conformidade dos dados.</w:t>
      </w:r>
    </w:p>
    <w:p w14:paraId="6BFE3AE1" w14:textId="36AA09FE" w:rsidR="53E5A36B" w:rsidRDefault="06A1AA4E" w:rsidP="007D67EF">
      <w:pPr>
        <w:pStyle w:val="PargrafodaLista"/>
        <w:numPr>
          <w:ilvl w:val="0"/>
          <w:numId w:val="36"/>
        </w:numPr>
        <w:spacing w:after="0" w:line="360" w:lineRule="auto"/>
        <w:jc w:val="both"/>
        <w:rPr>
          <w:rFonts w:ascii="Arial" w:eastAsia="Arial" w:hAnsi="Arial" w:cs="Arial"/>
        </w:rPr>
      </w:pPr>
      <w:r w:rsidRPr="322AB591">
        <w:rPr>
          <w:rFonts w:ascii="Arial" w:eastAsia="Arial" w:hAnsi="Arial" w:cs="Arial"/>
          <w:b/>
          <w:bCs/>
        </w:rPr>
        <w:t>TI e Negócio:</w:t>
      </w:r>
      <w:r w:rsidRPr="322AB591">
        <w:rPr>
          <w:rFonts w:ascii="Arial" w:eastAsia="Arial" w:hAnsi="Arial" w:cs="Arial"/>
        </w:rPr>
        <w:t xml:space="preserve"> Responsáveis por implementar políticas e padrões técnicos.</w:t>
      </w:r>
    </w:p>
    <w:p w14:paraId="54F405C7" w14:textId="2C93AB61" w:rsidR="18D06518" w:rsidRPr="00A221D6" w:rsidRDefault="18D06518" w:rsidP="00A221D6">
      <w:pPr>
        <w:spacing w:after="0" w:line="360" w:lineRule="auto"/>
        <w:jc w:val="both"/>
        <w:rPr>
          <w:rFonts w:ascii="Arial" w:eastAsia="Arial" w:hAnsi="Arial" w:cs="Arial"/>
          <w:b/>
          <w:bCs/>
        </w:rPr>
      </w:pPr>
      <w:r w:rsidRPr="00A221D6">
        <w:rPr>
          <w:rFonts w:ascii="Arial" w:eastAsia="Arial" w:hAnsi="Arial" w:cs="Arial"/>
          <w:b/>
          <w:bCs/>
        </w:rPr>
        <w:t xml:space="preserve">Entregável: </w:t>
      </w:r>
    </w:p>
    <w:p w14:paraId="5EBACD4D" w14:textId="76E2CC58" w:rsidR="18D06518" w:rsidRDefault="18D06518" w:rsidP="00A221D6">
      <w:pPr>
        <w:pStyle w:val="PargrafodaLista"/>
        <w:numPr>
          <w:ilvl w:val="0"/>
          <w:numId w:val="5"/>
        </w:numPr>
        <w:spacing w:after="0" w:line="360" w:lineRule="auto"/>
        <w:jc w:val="both"/>
        <w:rPr>
          <w:rFonts w:ascii="Arial" w:eastAsia="Arial" w:hAnsi="Arial" w:cs="Arial"/>
        </w:rPr>
      </w:pPr>
      <w:r w:rsidRPr="322AB591">
        <w:rPr>
          <w:rFonts w:ascii="Arial" w:eastAsia="Arial" w:hAnsi="Arial" w:cs="Arial"/>
        </w:rPr>
        <w:t>Documento de definição dos papéis e suas atribuições</w:t>
      </w:r>
      <w:r w:rsidR="00CC5977">
        <w:rPr>
          <w:rFonts w:ascii="Arial" w:eastAsia="Arial" w:hAnsi="Arial" w:cs="Arial"/>
        </w:rPr>
        <w:t>.</w:t>
      </w:r>
    </w:p>
    <w:p w14:paraId="5A4656ED" w14:textId="7AA3262C" w:rsidR="390AA9A4" w:rsidRDefault="390AA9A4" w:rsidP="00A221D6">
      <w:pPr>
        <w:spacing w:after="0" w:line="360" w:lineRule="auto"/>
        <w:jc w:val="center"/>
        <w:rPr>
          <w:rFonts w:ascii="Arial" w:eastAsia="Arial" w:hAnsi="Arial" w:cs="Arial"/>
        </w:rPr>
      </w:pPr>
    </w:p>
    <w:p w14:paraId="315EDD26" w14:textId="737AF121" w:rsidR="53E5A36B" w:rsidRDefault="0870026E" w:rsidP="00A221D6">
      <w:pPr>
        <w:spacing w:after="0" w:line="360" w:lineRule="auto"/>
        <w:jc w:val="both"/>
        <w:rPr>
          <w:rFonts w:ascii="Arial" w:eastAsia="Arial" w:hAnsi="Arial" w:cs="Arial"/>
          <w:b/>
          <w:bCs/>
        </w:rPr>
      </w:pPr>
      <w:r w:rsidRPr="322AB591">
        <w:rPr>
          <w:rFonts w:ascii="Arial" w:eastAsia="Arial" w:hAnsi="Arial" w:cs="Arial"/>
          <w:b/>
          <w:bCs/>
        </w:rPr>
        <w:t>1</w:t>
      </w:r>
      <w:r w:rsidR="06A1AA4E" w:rsidRPr="322AB591">
        <w:rPr>
          <w:rFonts w:ascii="Arial" w:eastAsia="Arial" w:hAnsi="Arial" w:cs="Arial"/>
          <w:b/>
          <w:bCs/>
        </w:rPr>
        <w:t>.3 Avaliação de Maturidade em Governança de Dados</w:t>
      </w:r>
    </w:p>
    <w:p w14:paraId="2B98DE13" w14:textId="2D70A0FE" w:rsidR="53E5A36B" w:rsidRDefault="06A1AA4E" w:rsidP="00A221D6">
      <w:pPr>
        <w:spacing w:after="0" w:line="360" w:lineRule="auto"/>
        <w:jc w:val="both"/>
        <w:rPr>
          <w:rFonts w:ascii="Arial" w:eastAsia="Arial" w:hAnsi="Arial" w:cs="Arial"/>
        </w:rPr>
      </w:pPr>
      <w:r w:rsidRPr="322AB591">
        <w:rPr>
          <w:rFonts w:ascii="Arial" w:eastAsia="Arial" w:hAnsi="Arial" w:cs="Arial"/>
        </w:rPr>
        <w:t>Diagnóstico da organização em relação à governança de dados, utilizando frameworks como:</w:t>
      </w:r>
    </w:p>
    <w:p w14:paraId="143004DD" w14:textId="16ECF1F7" w:rsidR="53E5A36B" w:rsidRDefault="06A1AA4E" w:rsidP="00A221D6">
      <w:pPr>
        <w:pStyle w:val="PargrafodaLista"/>
        <w:numPr>
          <w:ilvl w:val="0"/>
          <w:numId w:val="35"/>
        </w:numPr>
        <w:spacing w:after="0" w:line="360" w:lineRule="auto"/>
        <w:jc w:val="both"/>
        <w:rPr>
          <w:rFonts w:ascii="Arial" w:eastAsia="Arial" w:hAnsi="Arial" w:cs="Arial"/>
        </w:rPr>
      </w:pPr>
      <w:r w:rsidRPr="322AB591">
        <w:rPr>
          <w:rFonts w:ascii="Arial" w:eastAsia="Arial" w:hAnsi="Arial" w:cs="Arial"/>
          <w:b/>
          <w:bCs/>
        </w:rPr>
        <w:t xml:space="preserve">DAMA Data Management </w:t>
      </w:r>
      <w:proofErr w:type="spellStart"/>
      <w:r w:rsidRPr="322AB591">
        <w:rPr>
          <w:rFonts w:ascii="Arial" w:eastAsia="Arial" w:hAnsi="Arial" w:cs="Arial"/>
          <w:b/>
          <w:bCs/>
        </w:rPr>
        <w:t>Maturity</w:t>
      </w:r>
      <w:proofErr w:type="spellEnd"/>
      <w:r w:rsidRPr="322AB591">
        <w:rPr>
          <w:rFonts w:ascii="Arial" w:eastAsia="Arial" w:hAnsi="Arial" w:cs="Arial"/>
          <w:b/>
          <w:bCs/>
        </w:rPr>
        <w:t xml:space="preserve"> (DMM):</w:t>
      </w:r>
      <w:r w:rsidRPr="322AB591">
        <w:rPr>
          <w:rFonts w:ascii="Arial" w:eastAsia="Arial" w:hAnsi="Arial" w:cs="Arial"/>
        </w:rPr>
        <w:t xml:space="preserve"> Avaliação dos processos e políticas existentes.</w:t>
      </w:r>
    </w:p>
    <w:p w14:paraId="2C75AC6A" w14:textId="776B7725" w:rsidR="53E5A36B" w:rsidRDefault="06A1AA4E" w:rsidP="00A221D6">
      <w:pPr>
        <w:pStyle w:val="PargrafodaLista"/>
        <w:numPr>
          <w:ilvl w:val="0"/>
          <w:numId w:val="35"/>
        </w:numPr>
        <w:spacing w:after="0" w:line="360" w:lineRule="auto"/>
        <w:jc w:val="both"/>
        <w:rPr>
          <w:rFonts w:ascii="Arial" w:eastAsia="Arial" w:hAnsi="Arial" w:cs="Arial"/>
        </w:rPr>
      </w:pPr>
      <w:r w:rsidRPr="322AB591">
        <w:rPr>
          <w:rFonts w:ascii="Arial" w:eastAsia="Arial" w:hAnsi="Arial" w:cs="Arial"/>
          <w:b/>
          <w:bCs/>
        </w:rPr>
        <w:t>CMMI Data Management:</w:t>
      </w:r>
      <w:r w:rsidRPr="322AB591">
        <w:rPr>
          <w:rFonts w:ascii="Arial" w:eastAsia="Arial" w:hAnsi="Arial" w:cs="Arial"/>
        </w:rPr>
        <w:t xml:space="preserve"> Estrutura para medir a maturidade da organização em relação aos dados.</w:t>
      </w:r>
    </w:p>
    <w:p w14:paraId="2F6B44B4" w14:textId="20E94EF0" w:rsidR="53E5A36B" w:rsidRDefault="06A1AA4E" w:rsidP="00A221D6">
      <w:pPr>
        <w:spacing w:after="0" w:line="360" w:lineRule="auto"/>
        <w:jc w:val="both"/>
        <w:rPr>
          <w:rFonts w:ascii="Arial" w:eastAsia="Arial" w:hAnsi="Arial" w:cs="Arial"/>
          <w:b/>
          <w:bCs/>
        </w:rPr>
      </w:pPr>
      <w:r w:rsidRPr="322AB591">
        <w:rPr>
          <w:rFonts w:ascii="Arial" w:eastAsia="Arial" w:hAnsi="Arial" w:cs="Arial"/>
          <w:b/>
          <w:bCs/>
        </w:rPr>
        <w:t>Entregáveis:</w:t>
      </w:r>
    </w:p>
    <w:p w14:paraId="3DF74FF8" w14:textId="3F33EB80" w:rsidR="53E5A36B" w:rsidRDefault="06A1AA4E" w:rsidP="00A221D6">
      <w:pPr>
        <w:pStyle w:val="PargrafodaLista"/>
        <w:numPr>
          <w:ilvl w:val="0"/>
          <w:numId w:val="34"/>
        </w:numPr>
        <w:spacing w:after="0" w:line="360" w:lineRule="auto"/>
        <w:jc w:val="both"/>
        <w:rPr>
          <w:rFonts w:ascii="Arial" w:eastAsia="Arial" w:hAnsi="Arial" w:cs="Arial"/>
        </w:rPr>
      </w:pPr>
      <w:r w:rsidRPr="322AB591">
        <w:rPr>
          <w:rFonts w:ascii="Arial" w:eastAsia="Arial" w:hAnsi="Arial" w:cs="Arial"/>
        </w:rPr>
        <w:t>Relatório de maturidade com avaliação qualitativa e quantitativa.</w:t>
      </w:r>
    </w:p>
    <w:p w14:paraId="33B53932" w14:textId="2A0360D8" w:rsidR="53E5A36B" w:rsidRDefault="60841FC0" w:rsidP="00A221D6">
      <w:pPr>
        <w:pStyle w:val="PargrafodaLista"/>
        <w:numPr>
          <w:ilvl w:val="0"/>
          <w:numId w:val="34"/>
        </w:numPr>
        <w:spacing w:after="0" w:line="360" w:lineRule="auto"/>
        <w:jc w:val="both"/>
        <w:rPr>
          <w:rFonts w:ascii="Arial" w:eastAsia="Arial" w:hAnsi="Arial" w:cs="Arial"/>
        </w:rPr>
      </w:pPr>
      <w:r w:rsidRPr="322AB591">
        <w:rPr>
          <w:rFonts w:ascii="Arial" w:eastAsia="Arial" w:hAnsi="Arial" w:cs="Arial"/>
        </w:rPr>
        <w:t xml:space="preserve">Roteiro </w:t>
      </w:r>
      <w:r w:rsidR="06A1AA4E" w:rsidRPr="322AB591">
        <w:rPr>
          <w:rFonts w:ascii="Arial" w:eastAsia="Arial" w:hAnsi="Arial" w:cs="Arial"/>
        </w:rPr>
        <w:t>de melhorias baseado no nível atual de maturidade.</w:t>
      </w:r>
    </w:p>
    <w:p w14:paraId="3AA44776" w14:textId="1BD94C8E" w:rsidR="35597492" w:rsidRDefault="35597492" w:rsidP="00A221D6">
      <w:pPr>
        <w:spacing w:after="0" w:line="360" w:lineRule="auto"/>
        <w:jc w:val="both"/>
        <w:rPr>
          <w:rFonts w:ascii="Arial" w:eastAsia="Arial" w:hAnsi="Arial" w:cs="Arial"/>
          <w:b/>
          <w:bCs/>
        </w:rPr>
      </w:pPr>
    </w:p>
    <w:p w14:paraId="63C25247" w14:textId="2A649619" w:rsidR="53E5A36B" w:rsidRDefault="46D3638E" w:rsidP="004735D4">
      <w:pPr>
        <w:spacing w:after="0" w:line="360" w:lineRule="auto"/>
        <w:jc w:val="both"/>
        <w:rPr>
          <w:rFonts w:ascii="Arial" w:eastAsia="Arial" w:hAnsi="Arial" w:cs="Arial"/>
          <w:b/>
          <w:bCs/>
        </w:rPr>
      </w:pPr>
      <w:r w:rsidRPr="322AB591">
        <w:rPr>
          <w:rFonts w:ascii="Arial" w:eastAsia="Arial" w:hAnsi="Arial" w:cs="Arial"/>
          <w:b/>
          <w:bCs/>
        </w:rPr>
        <w:t>1</w:t>
      </w:r>
      <w:r w:rsidR="06A1AA4E" w:rsidRPr="322AB591">
        <w:rPr>
          <w:rFonts w:ascii="Arial" w:eastAsia="Arial" w:hAnsi="Arial" w:cs="Arial"/>
          <w:b/>
          <w:bCs/>
        </w:rPr>
        <w:t>.4 Mapa Estratégico e R</w:t>
      </w:r>
      <w:r w:rsidR="0CF9C4C3" w:rsidRPr="322AB591">
        <w:rPr>
          <w:rFonts w:ascii="Arial" w:eastAsia="Arial" w:hAnsi="Arial" w:cs="Arial"/>
          <w:b/>
          <w:bCs/>
        </w:rPr>
        <w:t xml:space="preserve">oteiro </w:t>
      </w:r>
      <w:r w:rsidR="06A1AA4E" w:rsidRPr="322AB591">
        <w:rPr>
          <w:rFonts w:ascii="Arial" w:eastAsia="Arial" w:hAnsi="Arial" w:cs="Arial"/>
          <w:b/>
          <w:bCs/>
        </w:rPr>
        <w:t>de Implementação</w:t>
      </w:r>
    </w:p>
    <w:p w14:paraId="455A1984" w14:textId="315B47B6" w:rsidR="53E5A36B" w:rsidRDefault="06A1AA4E" w:rsidP="004735D4">
      <w:pPr>
        <w:spacing w:after="0" w:line="360" w:lineRule="auto"/>
        <w:ind w:firstLine="708"/>
        <w:jc w:val="both"/>
        <w:rPr>
          <w:rFonts w:ascii="Arial" w:eastAsia="Arial" w:hAnsi="Arial" w:cs="Arial"/>
        </w:rPr>
      </w:pPr>
      <w:r w:rsidRPr="322AB591">
        <w:rPr>
          <w:rFonts w:ascii="Arial" w:eastAsia="Arial" w:hAnsi="Arial" w:cs="Arial"/>
        </w:rPr>
        <w:t>Define como a governança de dados será implantada, dividindo o processo em fases e marcos.</w:t>
      </w:r>
    </w:p>
    <w:p w14:paraId="271DDF4F" w14:textId="40882196" w:rsidR="53E5A36B" w:rsidRDefault="33D4E708" w:rsidP="004735D4">
      <w:pPr>
        <w:spacing w:after="0" w:line="360" w:lineRule="auto"/>
        <w:jc w:val="both"/>
        <w:rPr>
          <w:rFonts w:ascii="Arial" w:eastAsia="Arial" w:hAnsi="Arial" w:cs="Arial"/>
          <w:b/>
          <w:bCs/>
        </w:rPr>
      </w:pPr>
      <w:r w:rsidRPr="322AB591">
        <w:rPr>
          <w:rFonts w:ascii="Arial" w:eastAsia="Arial" w:hAnsi="Arial" w:cs="Arial"/>
          <w:b/>
          <w:bCs/>
        </w:rPr>
        <w:t xml:space="preserve">Exemplos de </w:t>
      </w:r>
      <w:r w:rsidR="06A1AA4E" w:rsidRPr="322AB591">
        <w:rPr>
          <w:rFonts w:ascii="Arial" w:eastAsia="Arial" w:hAnsi="Arial" w:cs="Arial"/>
          <w:b/>
          <w:bCs/>
        </w:rPr>
        <w:t>Fases do ro</w:t>
      </w:r>
      <w:r w:rsidR="22F62171" w:rsidRPr="322AB591">
        <w:rPr>
          <w:rFonts w:ascii="Arial" w:eastAsia="Arial" w:hAnsi="Arial" w:cs="Arial"/>
          <w:b/>
          <w:bCs/>
        </w:rPr>
        <w:t>teiro</w:t>
      </w:r>
      <w:r w:rsidR="06A1AA4E" w:rsidRPr="322AB591">
        <w:rPr>
          <w:rFonts w:ascii="Arial" w:eastAsia="Arial" w:hAnsi="Arial" w:cs="Arial"/>
          <w:b/>
          <w:bCs/>
        </w:rPr>
        <w:t>:</w:t>
      </w:r>
    </w:p>
    <w:p w14:paraId="19EC0CEA" w14:textId="51D080E2" w:rsidR="53E5A36B" w:rsidRDefault="06A1AA4E" w:rsidP="004735D4">
      <w:pPr>
        <w:pStyle w:val="PargrafodaLista"/>
        <w:numPr>
          <w:ilvl w:val="0"/>
          <w:numId w:val="33"/>
        </w:numPr>
        <w:spacing w:after="0" w:line="360" w:lineRule="auto"/>
        <w:jc w:val="both"/>
        <w:rPr>
          <w:rFonts w:ascii="Arial" w:eastAsia="Arial" w:hAnsi="Arial" w:cs="Arial"/>
        </w:rPr>
      </w:pPr>
      <w:r w:rsidRPr="322AB591">
        <w:rPr>
          <w:rFonts w:ascii="Arial" w:eastAsia="Arial" w:hAnsi="Arial" w:cs="Arial"/>
          <w:b/>
          <w:bCs/>
        </w:rPr>
        <w:t>Preparação:</w:t>
      </w:r>
      <w:r w:rsidRPr="322AB591">
        <w:rPr>
          <w:rFonts w:ascii="Arial" w:eastAsia="Arial" w:hAnsi="Arial" w:cs="Arial"/>
        </w:rPr>
        <w:t xml:space="preserve"> Definição da estratégia e engajamento da liderança.</w:t>
      </w:r>
    </w:p>
    <w:p w14:paraId="08B9752E" w14:textId="4A1A616E" w:rsidR="53E5A36B" w:rsidRDefault="06A1AA4E" w:rsidP="004735D4">
      <w:pPr>
        <w:pStyle w:val="PargrafodaLista"/>
        <w:numPr>
          <w:ilvl w:val="0"/>
          <w:numId w:val="33"/>
        </w:numPr>
        <w:spacing w:after="0" w:line="360" w:lineRule="auto"/>
        <w:jc w:val="both"/>
        <w:rPr>
          <w:rFonts w:ascii="Arial" w:eastAsia="Arial" w:hAnsi="Arial" w:cs="Arial"/>
        </w:rPr>
      </w:pPr>
      <w:r w:rsidRPr="322AB591">
        <w:rPr>
          <w:rFonts w:ascii="Arial" w:eastAsia="Arial" w:hAnsi="Arial" w:cs="Arial"/>
          <w:b/>
          <w:bCs/>
        </w:rPr>
        <w:t>Desenvolvimento:</w:t>
      </w:r>
      <w:r w:rsidRPr="322AB591">
        <w:rPr>
          <w:rFonts w:ascii="Arial" w:eastAsia="Arial" w:hAnsi="Arial" w:cs="Arial"/>
        </w:rPr>
        <w:t xml:space="preserve"> Criação de políticas, processos e frameworks.</w:t>
      </w:r>
    </w:p>
    <w:p w14:paraId="70F86EB1" w14:textId="708B259A" w:rsidR="53E5A36B" w:rsidRDefault="06A1AA4E" w:rsidP="004735D4">
      <w:pPr>
        <w:pStyle w:val="PargrafodaLista"/>
        <w:numPr>
          <w:ilvl w:val="0"/>
          <w:numId w:val="33"/>
        </w:numPr>
        <w:spacing w:after="0" w:line="360" w:lineRule="auto"/>
        <w:jc w:val="both"/>
        <w:rPr>
          <w:rFonts w:ascii="Arial" w:eastAsia="Arial" w:hAnsi="Arial" w:cs="Arial"/>
        </w:rPr>
      </w:pPr>
      <w:r w:rsidRPr="322AB591">
        <w:rPr>
          <w:rFonts w:ascii="Arial" w:eastAsia="Arial" w:hAnsi="Arial" w:cs="Arial"/>
          <w:b/>
          <w:bCs/>
        </w:rPr>
        <w:t>Implementação:</w:t>
      </w:r>
      <w:r w:rsidRPr="322AB591">
        <w:rPr>
          <w:rFonts w:ascii="Arial" w:eastAsia="Arial" w:hAnsi="Arial" w:cs="Arial"/>
        </w:rPr>
        <w:t xml:space="preserve"> Aplicação dos padrões e ferramentas necessárias.</w:t>
      </w:r>
    </w:p>
    <w:p w14:paraId="4C179C92" w14:textId="65767B9E" w:rsidR="53E5A36B" w:rsidRDefault="06A1AA4E" w:rsidP="004735D4">
      <w:pPr>
        <w:pStyle w:val="PargrafodaLista"/>
        <w:numPr>
          <w:ilvl w:val="0"/>
          <w:numId w:val="33"/>
        </w:numPr>
        <w:spacing w:after="0" w:line="360" w:lineRule="auto"/>
        <w:jc w:val="both"/>
        <w:rPr>
          <w:rFonts w:ascii="Arial" w:eastAsia="Arial" w:hAnsi="Arial" w:cs="Arial"/>
        </w:rPr>
      </w:pPr>
      <w:r w:rsidRPr="322AB591">
        <w:rPr>
          <w:rFonts w:ascii="Arial" w:eastAsia="Arial" w:hAnsi="Arial" w:cs="Arial"/>
          <w:b/>
          <w:bCs/>
        </w:rPr>
        <w:t>Monitoramento:</w:t>
      </w:r>
      <w:r w:rsidRPr="322AB591">
        <w:rPr>
          <w:rFonts w:ascii="Arial" w:eastAsia="Arial" w:hAnsi="Arial" w:cs="Arial"/>
        </w:rPr>
        <w:t xml:space="preserve"> Medição contínua e evolução da governança.</w:t>
      </w:r>
    </w:p>
    <w:p w14:paraId="5AE5C802" w14:textId="170C84C3"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Entregáveis:</w:t>
      </w:r>
    </w:p>
    <w:p w14:paraId="7F514C84" w14:textId="2FE1A404" w:rsidR="53E5A36B" w:rsidRDefault="06A1AA4E" w:rsidP="004735D4">
      <w:pPr>
        <w:pStyle w:val="PargrafodaLista"/>
        <w:numPr>
          <w:ilvl w:val="0"/>
          <w:numId w:val="32"/>
        </w:numPr>
        <w:spacing w:after="0" w:line="360" w:lineRule="auto"/>
        <w:jc w:val="both"/>
        <w:rPr>
          <w:rFonts w:ascii="Arial" w:eastAsia="Arial" w:hAnsi="Arial" w:cs="Arial"/>
        </w:rPr>
      </w:pPr>
      <w:r w:rsidRPr="322AB591">
        <w:rPr>
          <w:rFonts w:ascii="Arial" w:eastAsia="Arial" w:hAnsi="Arial" w:cs="Arial"/>
        </w:rPr>
        <w:t>Documento de planejamento estratégico.</w:t>
      </w:r>
    </w:p>
    <w:p w14:paraId="61AA920E" w14:textId="4E36CD10" w:rsidR="53E5A36B" w:rsidRDefault="06A1AA4E" w:rsidP="004735D4">
      <w:pPr>
        <w:pStyle w:val="PargrafodaLista"/>
        <w:numPr>
          <w:ilvl w:val="0"/>
          <w:numId w:val="32"/>
        </w:numPr>
        <w:spacing w:after="0" w:line="360" w:lineRule="auto"/>
        <w:jc w:val="both"/>
        <w:rPr>
          <w:color w:val="000000" w:themeColor="text1"/>
        </w:rPr>
      </w:pPr>
      <w:r w:rsidRPr="322AB591">
        <w:rPr>
          <w:rFonts w:ascii="Arial" w:eastAsia="Arial" w:hAnsi="Arial" w:cs="Arial"/>
        </w:rPr>
        <w:t xml:space="preserve">Cronograma com </w:t>
      </w:r>
      <w:r w:rsidR="212AFE95" w:rsidRPr="322AB591">
        <w:rPr>
          <w:rFonts w:ascii="Arial" w:eastAsia="Arial" w:hAnsi="Arial" w:cs="Arial"/>
          <w:color w:val="000000" w:themeColor="text1"/>
        </w:rPr>
        <w:t>Marcos ou Etapas importantes e Indicadores-chave de desempenho do progresso</w:t>
      </w:r>
      <w:r w:rsidR="41CB8965" w:rsidRPr="322AB591">
        <w:rPr>
          <w:rFonts w:ascii="Arial" w:eastAsia="Arial" w:hAnsi="Arial" w:cs="Arial"/>
          <w:color w:val="000000" w:themeColor="text1"/>
        </w:rPr>
        <w:t>.</w:t>
      </w:r>
    </w:p>
    <w:p w14:paraId="1134ECD1" w14:textId="20F607E2" w:rsidR="390AA9A4" w:rsidRDefault="390AA9A4" w:rsidP="35597492">
      <w:pPr>
        <w:spacing w:after="0"/>
        <w:jc w:val="center"/>
        <w:rPr>
          <w:rFonts w:ascii="Arial" w:eastAsia="Arial" w:hAnsi="Arial" w:cs="Arial"/>
        </w:rPr>
      </w:pPr>
    </w:p>
    <w:p w14:paraId="2532715D" w14:textId="5F8A5C42" w:rsidR="53E5A36B" w:rsidRDefault="1A219AD9" w:rsidP="004735D4">
      <w:pPr>
        <w:spacing w:after="0" w:line="360" w:lineRule="auto"/>
        <w:jc w:val="both"/>
        <w:rPr>
          <w:rFonts w:ascii="Arial" w:eastAsia="Arial" w:hAnsi="Arial" w:cs="Arial"/>
          <w:b/>
          <w:bCs/>
        </w:rPr>
      </w:pPr>
      <w:r w:rsidRPr="322AB591">
        <w:rPr>
          <w:rFonts w:ascii="Arial" w:eastAsia="Arial" w:hAnsi="Arial" w:cs="Arial"/>
          <w:b/>
          <w:bCs/>
        </w:rPr>
        <w:t>1</w:t>
      </w:r>
      <w:r w:rsidR="06A1AA4E" w:rsidRPr="322AB591">
        <w:rPr>
          <w:rFonts w:ascii="Arial" w:eastAsia="Arial" w:hAnsi="Arial" w:cs="Arial"/>
          <w:b/>
          <w:bCs/>
        </w:rPr>
        <w:t>.5 Plano de Gestão de Mudanças</w:t>
      </w:r>
    </w:p>
    <w:p w14:paraId="2779A80C" w14:textId="070A5DD1" w:rsidR="53E5A36B" w:rsidRDefault="06A1AA4E" w:rsidP="004735D4">
      <w:pPr>
        <w:spacing w:after="0" w:line="360" w:lineRule="auto"/>
        <w:jc w:val="both"/>
        <w:rPr>
          <w:rFonts w:ascii="Arial" w:eastAsia="Arial" w:hAnsi="Arial" w:cs="Arial"/>
        </w:rPr>
      </w:pPr>
      <w:r w:rsidRPr="322AB591">
        <w:rPr>
          <w:rFonts w:ascii="Arial" w:eastAsia="Arial" w:hAnsi="Arial" w:cs="Arial"/>
        </w:rPr>
        <w:t xml:space="preserve">Processo para engajar </w:t>
      </w:r>
      <w:r w:rsidR="5FD78857" w:rsidRPr="322AB591">
        <w:rPr>
          <w:rFonts w:ascii="Arial" w:eastAsia="Arial" w:hAnsi="Arial" w:cs="Arial"/>
        </w:rPr>
        <w:t xml:space="preserve">os envolvidos </w:t>
      </w:r>
      <w:r w:rsidRPr="322AB591">
        <w:rPr>
          <w:rFonts w:ascii="Arial" w:eastAsia="Arial" w:hAnsi="Arial" w:cs="Arial"/>
        </w:rPr>
        <w:t>e garantir adesão às novas práticas.</w:t>
      </w:r>
    </w:p>
    <w:p w14:paraId="10A362E1" w14:textId="57AE3ECD" w:rsidR="53E5A36B" w:rsidRDefault="00A842E9" w:rsidP="004735D4">
      <w:pPr>
        <w:spacing w:after="0" w:line="360" w:lineRule="auto"/>
        <w:jc w:val="both"/>
        <w:rPr>
          <w:rFonts w:ascii="Arial" w:eastAsia="Arial" w:hAnsi="Arial" w:cs="Arial"/>
          <w:b/>
          <w:bCs/>
        </w:rPr>
      </w:pPr>
      <w:r w:rsidRPr="322AB591">
        <w:rPr>
          <w:rFonts w:ascii="Arial" w:eastAsia="Arial" w:hAnsi="Arial" w:cs="Arial"/>
          <w:b/>
          <w:bCs/>
        </w:rPr>
        <w:t>Entregáveis</w:t>
      </w:r>
      <w:r w:rsidR="06A1AA4E" w:rsidRPr="322AB591">
        <w:rPr>
          <w:rFonts w:ascii="Arial" w:eastAsia="Arial" w:hAnsi="Arial" w:cs="Arial"/>
          <w:b/>
          <w:bCs/>
        </w:rPr>
        <w:t>:</w:t>
      </w:r>
    </w:p>
    <w:p w14:paraId="5EB8F74B" w14:textId="57EF9F62" w:rsidR="53E5A36B" w:rsidRDefault="00CC5977" w:rsidP="004735D4">
      <w:pPr>
        <w:pStyle w:val="PargrafodaLista"/>
        <w:numPr>
          <w:ilvl w:val="0"/>
          <w:numId w:val="31"/>
        </w:numPr>
        <w:spacing w:after="0" w:line="360" w:lineRule="auto"/>
        <w:jc w:val="both"/>
        <w:rPr>
          <w:rFonts w:ascii="Arial" w:eastAsia="Arial" w:hAnsi="Arial" w:cs="Arial"/>
        </w:rPr>
      </w:pPr>
      <w:r>
        <w:rPr>
          <w:rFonts w:ascii="Arial" w:eastAsia="Arial" w:hAnsi="Arial" w:cs="Arial"/>
        </w:rPr>
        <w:t xml:space="preserve">Contribuições para o </w:t>
      </w:r>
      <w:r w:rsidR="06A1AA4E" w:rsidRPr="322AB591">
        <w:rPr>
          <w:rFonts w:ascii="Arial" w:eastAsia="Arial" w:hAnsi="Arial" w:cs="Arial"/>
        </w:rPr>
        <w:t>Plano de comunicação e engajamento das partes interessadas.</w:t>
      </w:r>
    </w:p>
    <w:p w14:paraId="117662C1" w14:textId="4375814E" w:rsidR="53E5A36B" w:rsidRDefault="00CC5977" w:rsidP="004735D4">
      <w:pPr>
        <w:pStyle w:val="PargrafodaLista"/>
        <w:numPr>
          <w:ilvl w:val="0"/>
          <w:numId w:val="31"/>
        </w:numPr>
        <w:spacing w:after="0" w:line="360" w:lineRule="auto"/>
        <w:jc w:val="both"/>
        <w:rPr>
          <w:rFonts w:ascii="Arial" w:eastAsia="Arial" w:hAnsi="Arial" w:cs="Arial"/>
        </w:rPr>
      </w:pPr>
      <w:r>
        <w:rPr>
          <w:rFonts w:ascii="Arial" w:eastAsia="Arial" w:hAnsi="Arial" w:cs="Arial"/>
        </w:rPr>
        <w:t xml:space="preserve">Contribuições para o </w:t>
      </w:r>
      <w:r w:rsidR="13B353E3" w:rsidRPr="322AB591">
        <w:rPr>
          <w:rFonts w:ascii="Arial" w:eastAsia="Arial" w:hAnsi="Arial" w:cs="Arial"/>
        </w:rPr>
        <w:t xml:space="preserve">Plano de </w:t>
      </w:r>
      <w:r w:rsidR="06A1AA4E" w:rsidRPr="322AB591">
        <w:rPr>
          <w:rFonts w:ascii="Arial" w:eastAsia="Arial" w:hAnsi="Arial" w:cs="Arial"/>
        </w:rPr>
        <w:t>Treinamentos e capacitação contínua.</w:t>
      </w:r>
    </w:p>
    <w:p w14:paraId="05F27840" w14:textId="3ABA4219" w:rsidR="53E5A36B" w:rsidRDefault="06A1AA4E" w:rsidP="004735D4">
      <w:pPr>
        <w:pStyle w:val="PargrafodaLista"/>
        <w:numPr>
          <w:ilvl w:val="0"/>
          <w:numId w:val="31"/>
        </w:numPr>
        <w:spacing w:after="0" w:line="360" w:lineRule="auto"/>
        <w:jc w:val="both"/>
        <w:rPr>
          <w:rFonts w:ascii="Arial" w:eastAsia="Arial" w:hAnsi="Arial" w:cs="Arial"/>
        </w:rPr>
      </w:pPr>
      <w:r w:rsidRPr="322AB591">
        <w:rPr>
          <w:rFonts w:ascii="Arial" w:eastAsia="Arial" w:hAnsi="Arial" w:cs="Arial"/>
        </w:rPr>
        <w:t>Mecanismos para coleta de feedback e ajustes nas estratégias.</w:t>
      </w:r>
    </w:p>
    <w:p w14:paraId="05B86753" w14:textId="13FE1078" w:rsidR="390AA9A4" w:rsidRDefault="00965026" w:rsidP="35597492">
      <w:pPr>
        <w:spacing w:after="0"/>
        <w:jc w:val="both"/>
        <w:rPr>
          <w:rFonts w:ascii="Arial" w:eastAsia="Arial" w:hAnsi="Arial" w:cs="Arial"/>
        </w:rPr>
      </w:pPr>
      <w:r>
        <w:rPr>
          <w:rFonts w:ascii="Arial" w:eastAsia="Arial" w:hAnsi="Arial" w:cs="Arial"/>
        </w:rPr>
        <w:t>O plano de comunicação e engajamento e o plano de treinamentos do DataClima+ serão elaborados por outras empresas, que serão contratadas especificamente para construção desses produtos. A empresa especialista em dados deverá contribuir dentro do assunto de sua expertise.</w:t>
      </w:r>
    </w:p>
    <w:p w14:paraId="7FAE543B" w14:textId="4DE7E335" w:rsidR="356D4327" w:rsidRDefault="0019011A" w:rsidP="00FD167A">
      <w:pPr>
        <w:pStyle w:val="Ttulo2"/>
        <w:numPr>
          <w:ilvl w:val="2"/>
          <w:numId w:val="55"/>
        </w:numPr>
        <w:ind w:left="567"/>
      </w:pPr>
      <w:r>
        <w:tab/>
      </w:r>
      <w:bookmarkStart w:id="14" w:name="_Toc199239103"/>
      <w:r w:rsidR="356D4327">
        <w:t xml:space="preserve">Etapa </w:t>
      </w:r>
      <w:r w:rsidR="3099EB2B">
        <w:t>2</w:t>
      </w:r>
      <w:r w:rsidR="356D4327">
        <w:t xml:space="preserve">: </w:t>
      </w:r>
      <w:r w:rsidR="035F5406">
        <w:t xml:space="preserve">Plano Diretor de Dados - </w:t>
      </w:r>
      <w:r w:rsidR="356D4327">
        <w:t>Governança de Dados</w:t>
      </w:r>
      <w:r w:rsidR="2D16DA79">
        <w:t xml:space="preserve"> – Desenvolvimento de Políticas e Padrões</w:t>
      </w:r>
      <w:bookmarkEnd w:id="14"/>
      <w:r w:rsidR="356D4327" w:rsidRPr="00FD167A">
        <w:t xml:space="preserve"> </w:t>
      </w:r>
    </w:p>
    <w:p w14:paraId="45BAF3BA" w14:textId="7B3B45B3" w:rsidR="53E5A36B" w:rsidRDefault="4F6DFE8F" w:rsidP="004735D4">
      <w:pPr>
        <w:spacing w:after="0" w:line="360" w:lineRule="auto"/>
        <w:jc w:val="both"/>
        <w:rPr>
          <w:rFonts w:ascii="Arial" w:eastAsia="Arial" w:hAnsi="Arial" w:cs="Arial"/>
          <w:b/>
          <w:bCs/>
        </w:rPr>
      </w:pPr>
      <w:r w:rsidRPr="322AB591">
        <w:rPr>
          <w:rFonts w:ascii="Arial" w:eastAsia="Arial" w:hAnsi="Arial" w:cs="Arial"/>
          <w:b/>
          <w:bCs/>
        </w:rPr>
        <w:t>2</w:t>
      </w:r>
      <w:r w:rsidR="06A1AA4E" w:rsidRPr="322AB591">
        <w:rPr>
          <w:rFonts w:ascii="Arial" w:eastAsia="Arial" w:hAnsi="Arial" w:cs="Arial"/>
          <w:b/>
          <w:bCs/>
        </w:rPr>
        <w:t>.1 Políticas de Governança de Dados</w:t>
      </w:r>
    </w:p>
    <w:p w14:paraId="61E5BF58" w14:textId="3E218295" w:rsidR="53E5A36B" w:rsidRDefault="06A1AA4E" w:rsidP="004735D4">
      <w:pPr>
        <w:spacing w:after="0" w:line="360" w:lineRule="auto"/>
        <w:jc w:val="both"/>
        <w:rPr>
          <w:rFonts w:ascii="Arial" w:eastAsia="Arial" w:hAnsi="Arial" w:cs="Arial"/>
        </w:rPr>
      </w:pPr>
      <w:r w:rsidRPr="322AB591">
        <w:rPr>
          <w:rFonts w:ascii="Arial" w:eastAsia="Arial" w:hAnsi="Arial" w:cs="Arial"/>
        </w:rPr>
        <w:t>Regras e diretrizes formais para a gestão de dados na organização.</w:t>
      </w:r>
    </w:p>
    <w:p w14:paraId="2C12B775" w14:textId="65ECE472"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Principais políticas</w:t>
      </w:r>
      <w:r w:rsidR="77CB2FB5" w:rsidRPr="322AB591">
        <w:rPr>
          <w:rFonts w:ascii="Arial" w:eastAsia="Arial" w:hAnsi="Arial" w:cs="Arial"/>
          <w:b/>
          <w:bCs/>
        </w:rPr>
        <w:t xml:space="preserve"> (lista não exaustiva)</w:t>
      </w:r>
      <w:r w:rsidRPr="322AB591">
        <w:rPr>
          <w:rFonts w:ascii="Arial" w:eastAsia="Arial" w:hAnsi="Arial" w:cs="Arial"/>
          <w:b/>
          <w:bCs/>
        </w:rPr>
        <w:t>:</w:t>
      </w:r>
    </w:p>
    <w:p w14:paraId="15B062D4" w14:textId="5F97AD11" w:rsidR="53E5A36B" w:rsidRDefault="06A1AA4E" w:rsidP="004735D4">
      <w:pPr>
        <w:pStyle w:val="PargrafodaLista"/>
        <w:numPr>
          <w:ilvl w:val="0"/>
          <w:numId w:val="30"/>
        </w:numPr>
        <w:spacing w:after="0" w:line="360" w:lineRule="auto"/>
        <w:jc w:val="both"/>
        <w:rPr>
          <w:rFonts w:ascii="Arial" w:eastAsia="Arial" w:hAnsi="Arial" w:cs="Arial"/>
        </w:rPr>
      </w:pPr>
      <w:r w:rsidRPr="322AB591">
        <w:rPr>
          <w:rFonts w:ascii="Arial" w:eastAsia="Arial" w:hAnsi="Arial" w:cs="Arial"/>
        </w:rPr>
        <w:t>Política de qualidade de dados.</w:t>
      </w:r>
    </w:p>
    <w:p w14:paraId="1AE02B09" w14:textId="4AE21B2D" w:rsidR="53E5A36B" w:rsidRDefault="06A1AA4E" w:rsidP="004735D4">
      <w:pPr>
        <w:pStyle w:val="PargrafodaLista"/>
        <w:numPr>
          <w:ilvl w:val="0"/>
          <w:numId w:val="30"/>
        </w:numPr>
        <w:spacing w:after="0" w:line="360" w:lineRule="auto"/>
        <w:jc w:val="both"/>
        <w:rPr>
          <w:rFonts w:ascii="Arial" w:eastAsia="Arial" w:hAnsi="Arial" w:cs="Arial"/>
        </w:rPr>
      </w:pPr>
      <w:r w:rsidRPr="322AB591">
        <w:rPr>
          <w:rFonts w:ascii="Arial" w:eastAsia="Arial" w:hAnsi="Arial" w:cs="Arial"/>
        </w:rPr>
        <w:t>Política de segurança e privacidade (LGPD, GDPR).</w:t>
      </w:r>
    </w:p>
    <w:p w14:paraId="04D8D3BC" w14:textId="1F5B0ADC" w:rsidR="53E5A36B" w:rsidRDefault="06A1AA4E" w:rsidP="004735D4">
      <w:pPr>
        <w:pStyle w:val="PargrafodaLista"/>
        <w:numPr>
          <w:ilvl w:val="0"/>
          <w:numId w:val="30"/>
        </w:numPr>
        <w:spacing w:after="0" w:line="360" w:lineRule="auto"/>
        <w:jc w:val="both"/>
        <w:rPr>
          <w:rFonts w:ascii="Arial" w:eastAsia="Arial" w:hAnsi="Arial" w:cs="Arial"/>
        </w:rPr>
      </w:pPr>
      <w:r w:rsidRPr="322AB591">
        <w:rPr>
          <w:rFonts w:ascii="Arial" w:eastAsia="Arial" w:hAnsi="Arial" w:cs="Arial"/>
        </w:rPr>
        <w:t>Política de acesso e compartilhamento de dados.</w:t>
      </w:r>
    </w:p>
    <w:p w14:paraId="0DE41315" w14:textId="2EC1D77D" w:rsidR="53E5A36B" w:rsidRDefault="06A1AA4E" w:rsidP="004735D4">
      <w:pPr>
        <w:pStyle w:val="PargrafodaLista"/>
        <w:numPr>
          <w:ilvl w:val="0"/>
          <w:numId w:val="30"/>
        </w:numPr>
        <w:spacing w:after="0" w:line="360" w:lineRule="auto"/>
        <w:jc w:val="both"/>
        <w:rPr>
          <w:rFonts w:ascii="Arial" w:eastAsia="Arial" w:hAnsi="Arial" w:cs="Arial"/>
        </w:rPr>
      </w:pPr>
      <w:r w:rsidRPr="322AB591">
        <w:rPr>
          <w:rFonts w:ascii="Arial" w:eastAsia="Arial" w:hAnsi="Arial" w:cs="Arial"/>
        </w:rPr>
        <w:t>Política de retenção e descarte de dados.</w:t>
      </w:r>
    </w:p>
    <w:p w14:paraId="0784459A" w14:textId="7FC16CD6"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Entregáveis:</w:t>
      </w:r>
    </w:p>
    <w:p w14:paraId="1177D87E" w14:textId="709C1749" w:rsidR="53E5A36B" w:rsidRDefault="06A1AA4E" w:rsidP="004735D4">
      <w:pPr>
        <w:pStyle w:val="PargrafodaLista"/>
        <w:numPr>
          <w:ilvl w:val="0"/>
          <w:numId w:val="29"/>
        </w:numPr>
        <w:spacing w:after="0" w:line="360" w:lineRule="auto"/>
        <w:jc w:val="both"/>
        <w:rPr>
          <w:rFonts w:ascii="Arial" w:eastAsia="Arial" w:hAnsi="Arial" w:cs="Arial"/>
        </w:rPr>
      </w:pPr>
      <w:r w:rsidRPr="322AB591">
        <w:rPr>
          <w:rFonts w:ascii="Arial" w:eastAsia="Arial" w:hAnsi="Arial" w:cs="Arial"/>
        </w:rPr>
        <w:t>Documentos detalhados das políticas, aprovados pel</w:t>
      </w:r>
      <w:r w:rsidR="43771C64" w:rsidRPr="322AB591">
        <w:rPr>
          <w:rFonts w:ascii="Arial" w:eastAsia="Arial" w:hAnsi="Arial" w:cs="Arial"/>
        </w:rPr>
        <w:t>a</w:t>
      </w:r>
      <w:r w:rsidRPr="322AB591">
        <w:rPr>
          <w:rFonts w:ascii="Arial" w:eastAsia="Arial" w:hAnsi="Arial" w:cs="Arial"/>
        </w:rPr>
        <w:t xml:space="preserve">s </w:t>
      </w:r>
      <w:r w:rsidR="3E517363" w:rsidRPr="322AB591">
        <w:rPr>
          <w:rFonts w:ascii="Arial" w:eastAsia="Arial" w:hAnsi="Arial" w:cs="Arial"/>
        </w:rPr>
        <w:t>partes interessadas</w:t>
      </w:r>
      <w:r w:rsidRPr="322AB591">
        <w:rPr>
          <w:rFonts w:ascii="Arial" w:eastAsia="Arial" w:hAnsi="Arial" w:cs="Arial"/>
        </w:rPr>
        <w:t>.</w:t>
      </w:r>
    </w:p>
    <w:p w14:paraId="290C0420" w14:textId="67E35253" w:rsidR="53E5A36B" w:rsidRDefault="06A1AA4E" w:rsidP="004735D4">
      <w:pPr>
        <w:pStyle w:val="PargrafodaLista"/>
        <w:numPr>
          <w:ilvl w:val="0"/>
          <w:numId w:val="29"/>
        </w:numPr>
        <w:spacing w:after="0" w:line="360" w:lineRule="auto"/>
        <w:jc w:val="both"/>
        <w:rPr>
          <w:rFonts w:ascii="Arial" w:eastAsia="Arial" w:hAnsi="Arial" w:cs="Arial"/>
        </w:rPr>
      </w:pPr>
      <w:r w:rsidRPr="322AB591">
        <w:rPr>
          <w:rFonts w:ascii="Arial" w:eastAsia="Arial" w:hAnsi="Arial" w:cs="Arial"/>
        </w:rPr>
        <w:t>Procedimentos operacionais para aplicação das políticas.</w:t>
      </w:r>
    </w:p>
    <w:p w14:paraId="12609867" w14:textId="6E3DFE10" w:rsidR="35597492" w:rsidRDefault="35597492" w:rsidP="004735D4">
      <w:pPr>
        <w:spacing w:after="0" w:line="360" w:lineRule="auto"/>
        <w:jc w:val="center"/>
        <w:rPr>
          <w:rFonts w:ascii="Arial" w:eastAsia="Arial" w:hAnsi="Arial" w:cs="Arial"/>
        </w:rPr>
      </w:pPr>
    </w:p>
    <w:p w14:paraId="18B517F6" w14:textId="5BD78B4E" w:rsidR="53E5A36B" w:rsidRDefault="117BF1E4" w:rsidP="004735D4">
      <w:pPr>
        <w:spacing w:after="0" w:line="360" w:lineRule="auto"/>
        <w:jc w:val="both"/>
        <w:rPr>
          <w:rFonts w:ascii="Arial" w:eastAsia="Arial" w:hAnsi="Arial" w:cs="Arial"/>
          <w:b/>
          <w:bCs/>
        </w:rPr>
      </w:pPr>
      <w:r w:rsidRPr="322AB591">
        <w:rPr>
          <w:rFonts w:ascii="Arial" w:eastAsia="Arial" w:hAnsi="Arial" w:cs="Arial"/>
          <w:b/>
          <w:bCs/>
        </w:rPr>
        <w:t>2</w:t>
      </w:r>
      <w:r w:rsidR="06A1AA4E" w:rsidRPr="322AB591">
        <w:rPr>
          <w:rFonts w:ascii="Arial" w:eastAsia="Arial" w:hAnsi="Arial" w:cs="Arial"/>
          <w:b/>
          <w:bCs/>
        </w:rPr>
        <w:t>.2 Glossário de Negócios e Taxonomia</w:t>
      </w:r>
    </w:p>
    <w:p w14:paraId="08C3ACEB" w14:textId="552749BB" w:rsidR="53E5A36B" w:rsidRDefault="06A1AA4E" w:rsidP="004735D4">
      <w:pPr>
        <w:spacing w:after="0" w:line="360" w:lineRule="auto"/>
        <w:jc w:val="both"/>
        <w:rPr>
          <w:rFonts w:ascii="Arial" w:eastAsia="Arial" w:hAnsi="Arial" w:cs="Arial"/>
        </w:rPr>
      </w:pPr>
      <w:r w:rsidRPr="322AB591">
        <w:rPr>
          <w:rFonts w:ascii="Arial" w:eastAsia="Arial" w:hAnsi="Arial" w:cs="Arial"/>
        </w:rPr>
        <w:t>Criação de um repositório centralizado com definições padronizadas dos principais conceitos de dados d</w:t>
      </w:r>
      <w:r w:rsidR="5BD77802" w:rsidRPr="322AB591">
        <w:rPr>
          <w:rFonts w:ascii="Arial" w:eastAsia="Arial" w:hAnsi="Arial" w:cs="Arial"/>
        </w:rPr>
        <w:t>o projeto DataClima+</w:t>
      </w:r>
      <w:r w:rsidRPr="322AB591">
        <w:rPr>
          <w:rFonts w:ascii="Arial" w:eastAsia="Arial" w:hAnsi="Arial" w:cs="Arial"/>
        </w:rPr>
        <w:t>.</w:t>
      </w:r>
      <w:r w:rsidR="59E5F65F" w:rsidRPr="322AB591">
        <w:rPr>
          <w:rFonts w:ascii="Arial" w:eastAsia="Arial" w:hAnsi="Arial" w:cs="Arial"/>
        </w:rPr>
        <w:t xml:space="preserve"> </w:t>
      </w:r>
    </w:p>
    <w:p w14:paraId="678DA0FF" w14:textId="5C0B5D5F"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w:t>
      </w:r>
      <w:r w:rsidR="49EECA3C" w:rsidRPr="322AB591">
        <w:rPr>
          <w:rFonts w:ascii="Arial" w:eastAsia="Arial" w:hAnsi="Arial" w:cs="Arial"/>
          <w:b/>
          <w:bCs/>
        </w:rPr>
        <w:t>l</w:t>
      </w:r>
      <w:r w:rsidRPr="322AB591">
        <w:rPr>
          <w:rFonts w:ascii="Arial" w:eastAsia="Arial" w:hAnsi="Arial" w:cs="Arial"/>
          <w:b/>
          <w:bCs/>
        </w:rPr>
        <w:t>:</w:t>
      </w:r>
    </w:p>
    <w:p w14:paraId="64AB9A31" w14:textId="0A0D3CE9" w:rsidR="53E5A36B" w:rsidRDefault="06A1AA4E" w:rsidP="004735D4">
      <w:pPr>
        <w:pStyle w:val="PargrafodaLista"/>
        <w:numPr>
          <w:ilvl w:val="0"/>
          <w:numId w:val="28"/>
        </w:numPr>
        <w:spacing w:after="0" w:line="360" w:lineRule="auto"/>
        <w:jc w:val="both"/>
        <w:rPr>
          <w:rFonts w:ascii="Arial" w:eastAsia="Arial" w:hAnsi="Arial" w:cs="Arial"/>
        </w:rPr>
      </w:pPr>
      <w:r w:rsidRPr="322AB591">
        <w:rPr>
          <w:rFonts w:ascii="Arial" w:eastAsia="Arial" w:hAnsi="Arial" w:cs="Arial"/>
        </w:rPr>
        <w:t xml:space="preserve">Glossário de negócios documentado </w:t>
      </w:r>
      <w:r w:rsidR="16460665" w:rsidRPr="322AB591">
        <w:rPr>
          <w:rFonts w:ascii="Arial" w:eastAsia="Arial" w:hAnsi="Arial" w:cs="Arial"/>
        </w:rPr>
        <w:t xml:space="preserve">a ser </w:t>
      </w:r>
      <w:r w:rsidRPr="322AB591">
        <w:rPr>
          <w:rFonts w:ascii="Arial" w:eastAsia="Arial" w:hAnsi="Arial" w:cs="Arial"/>
        </w:rPr>
        <w:t>atualizado regularmente.</w:t>
      </w:r>
    </w:p>
    <w:p w14:paraId="788C06C8" w14:textId="52D2A3E1" w:rsidR="35597492" w:rsidRDefault="35597492" w:rsidP="004735D4">
      <w:pPr>
        <w:spacing w:after="0" w:line="360" w:lineRule="auto"/>
        <w:jc w:val="both"/>
        <w:rPr>
          <w:rFonts w:ascii="Arial" w:eastAsia="Arial" w:hAnsi="Arial" w:cs="Arial"/>
          <w:b/>
          <w:bCs/>
        </w:rPr>
      </w:pPr>
    </w:p>
    <w:p w14:paraId="5054FA09" w14:textId="03F41D5F" w:rsidR="53E5A36B" w:rsidRDefault="22720C30" w:rsidP="004735D4">
      <w:pPr>
        <w:spacing w:after="0" w:line="360" w:lineRule="auto"/>
        <w:jc w:val="both"/>
        <w:rPr>
          <w:rFonts w:ascii="Arial" w:eastAsia="Arial" w:hAnsi="Arial" w:cs="Arial"/>
          <w:b/>
          <w:bCs/>
        </w:rPr>
      </w:pPr>
      <w:r w:rsidRPr="322AB591">
        <w:rPr>
          <w:rFonts w:ascii="Arial" w:eastAsia="Arial" w:hAnsi="Arial" w:cs="Arial"/>
          <w:b/>
          <w:bCs/>
        </w:rPr>
        <w:t>2</w:t>
      </w:r>
      <w:r w:rsidR="06A1AA4E" w:rsidRPr="322AB591">
        <w:rPr>
          <w:rFonts w:ascii="Arial" w:eastAsia="Arial" w:hAnsi="Arial" w:cs="Arial"/>
          <w:b/>
          <w:bCs/>
        </w:rPr>
        <w:t>.3 Padrões e Procedimentos de Qualidade de Dados</w:t>
      </w:r>
    </w:p>
    <w:p w14:paraId="5F574629" w14:textId="29D86524" w:rsidR="53E5A36B" w:rsidRDefault="06A1AA4E" w:rsidP="004735D4">
      <w:pPr>
        <w:spacing w:after="0" w:line="360" w:lineRule="auto"/>
        <w:jc w:val="both"/>
        <w:rPr>
          <w:rFonts w:ascii="Arial" w:eastAsia="Arial" w:hAnsi="Arial" w:cs="Arial"/>
        </w:rPr>
      </w:pPr>
      <w:r w:rsidRPr="322AB591">
        <w:rPr>
          <w:rFonts w:ascii="Arial" w:eastAsia="Arial" w:hAnsi="Arial" w:cs="Arial"/>
        </w:rPr>
        <w:t>Definição de critérios que garantam a confiabilidade e a precisão dos dados.</w:t>
      </w:r>
    </w:p>
    <w:p w14:paraId="635A90EF" w14:textId="0F1A569C"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Principais métricas</w:t>
      </w:r>
      <w:r w:rsidR="515E23BA" w:rsidRPr="322AB591">
        <w:rPr>
          <w:rFonts w:ascii="Arial" w:eastAsia="Arial" w:hAnsi="Arial" w:cs="Arial"/>
          <w:b/>
          <w:bCs/>
        </w:rPr>
        <w:t xml:space="preserve"> (lista não exaustiva)</w:t>
      </w:r>
      <w:r w:rsidRPr="322AB591">
        <w:rPr>
          <w:rFonts w:ascii="Arial" w:eastAsia="Arial" w:hAnsi="Arial" w:cs="Arial"/>
          <w:b/>
          <w:bCs/>
        </w:rPr>
        <w:t>:</w:t>
      </w:r>
    </w:p>
    <w:p w14:paraId="32B30AF9" w14:textId="279E89F5" w:rsidR="53E5A36B" w:rsidRDefault="06A1AA4E" w:rsidP="004735D4">
      <w:pPr>
        <w:pStyle w:val="PargrafodaLista"/>
        <w:numPr>
          <w:ilvl w:val="0"/>
          <w:numId w:val="27"/>
        </w:numPr>
        <w:spacing w:after="0" w:line="360" w:lineRule="auto"/>
        <w:jc w:val="both"/>
        <w:rPr>
          <w:rFonts w:ascii="Arial" w:eastAsia="Arial" w:hAnsi="Arial" w:cs="Arial"/>
        </w:rPr>
      </w:pPr>
      <w:r w:rsidRPr="322AB591">
        <w:rPr>
          <w:rFonts w:ascii="Arial" w:eastAsia="Arial" w:hAnsi="Arial" w:cs="Arial"/>
          <w:b/>
          <w:bCs/>
        </w:rPr>
        <w:t>Precisão:</w:t>
      </w:r>
      <w:r w:rsidRPr="322AB591">
        <w:rPr>
          <w:rFonts w:ascii="Arial" w:eastAsia="Arial" w:hAnsi="Arial" w:cs="Arial"/>
        </w:rPr>
        <w:t xml:space="preserve"> </w:t>
      </w:r>
      <w:r w:rsidR="4183494F" w:rsidRPr="322AB591">
        <w:rPr>
          <w:rFonts w:ascii="Arial" w:eastAsia="Arial" w:hAnsi="Arial" w:cs="Arial"/>
        </w:rPr>
        <w:t>Padrões e procedimentos para garantir que d</w:t>
      </w:r>
      <w:r w:rsidRPr="322AB591">
        <w:rPr>
          <w:rFonts w:ascii="Arial" w:eastAsia="Arial" w:hAnsi="Arial" w:cs="Arial"/>
        </w:rPr>
        <w:t>ados refl</w:t>
      </w:r>
      <w:r w:rsidR="4B39E84F" w:rsidRPr="322AB591">
        <w:rPr>
          <w:rFonts w:ascii="Arial" w:eastAsia="Arial" w:hAnsi="Arial" w:cs="Arial"/>
        </w:rPr>
        <w:t>i</w:t>
      </w:r>
      <w:r w:rsidRPr="322AB591">
        <w:rPr>
          <w:rFonts w:ascii="Arial" w:eastAsia="Arial" w:hAnsi="Arial" w:cs="Arial"/>
        </w:rPr>
        <w:t>t</w:t>
      </w:r>
      <w:r w:rsidR="2C83078F" w:rsidRPr="322AB591">
        <w:rPr>
          <w:rFonts w:ascii="Arial" w:eastAsia="Arial" w:hAnsi="Arial" w:cs="Arial"/>
        </w:rPr>
        <w:t>a</w:t>
      </w:r>
      <w:r w:rsidRPr="322AB591">
        <w:rPr>
          <w:rFonts w:ascii="Arial" w:eastAsia="Arial" w:hAnsi="Arial" w:cs="Arial"/>
        </w:rPr>
        <w:t>m informações corretas</w:t>
      </w:r>
      <w:r w:rsidR="5AD13829" w:rsidRPr="322AB591">
        <w:rPr>
          <w:rFonts w:ascii="Arial" w:eastAsia="Arial" w:hAnsi="Arial" w:cs="Arial"/>
        </w:rPr>
        <w:t>.</w:t>
      </w:r>
    </w:p>
    <w:p w14:paraId="2986B91B" w14:textId="14536BC0" w:rsidR="53E5A36B" w:rsidRDefault="06A1AA4E" w:rsidP="004735D4">
      <w:pPr>
        <w:pStyle w:val="PargrafodaLista"/>
        <w:numPr>
          <w:ilvl w:val="0"/>
          <w:numId w:val="27"/>
        </w:numPr>
        <w:spacing w:after="0" w:line="360" w:lineRule="auto"/>
        <w:jc w:val="both"/>
        <w:rPr>
          <w:rFonts w:ascii="Arial" w:eastAsia="Arial" w:hAnsi="Arial" w:cs="Arial"/>
        </w:rPr>
      </w:pPr>
      <w:r w:rsidRPr="322AB591">
        <w:rPr>
          <w:rFonts w:ascii="Arial" w:eastAsia="Arial" w:hAnsi="Arial" w:cs="Arial"/>
          <w:b/>
          <w:bCs/>
        </w:rPr>
        <w:lastRenderedPageBreak/>
        <w:t>Integridade:</w:t>
      </w:r>
      <w:r w:rsidRPr="322AB591">
        <w:rPr>
          <w:rFonts w:ascii="Arial" w:eastAsia="Arial" w:hAnsi="Arial" w:cs="Arial"/>
        </w:rPr>
        <w:t xml:space="preserve"> </w:t>
      </w:r>
      <w:r w:rsidR="7CC0D17D" w:rsidRPr="322AB591">
        <w:rPr>
          <w:rFonts w:ascii="Arial" w:eastAsia="Arial" w:hAnsi="Arial" w:cs="Arial"/>
        </w:rPr>
        <w:t>Padrões e procedimentos para saber se e</w:t>
      </w:r>
      <w:r w:rsidRPr="322AB591">
        <w:rPr>
          <w:rFonts w:ascii="Arial" w:eastAsia="Arial" w:hAnsi="Arial" w:cs="Arial"/>
        </w:rPr>
        <w:t>xistem dados ausentes ou corrompidos</w:t>
      </w:r>
      <w:r w:rsidR="22FDD1F4" w:rsidRPr="322AB591">
        <w:rPr>
          <w:rFonts w:ascii="Arial" w:eastAsia="Arial" w:hAnsi="Arial" w:cs="Arial"/>
        </w:rPr>
        <w:t>.</w:t>
      </w:r>
    </w:p>
    <w:p w14:paraId="36CE86CE" w14:textId="754ECB5D" w:rsidR="53E5A36B" w:rsidRDefault="06A1AA4E" w:rsidP="004735D4">
      <w:pPr>
        <w:pStyle w:val="PargrafodaLista"/>
        <w:numPr>
          <w:ilvl w:val="0"/>
          <w:numId w:val="27"/>
        </w:numPr>
        <w:spacing w:after="0" w:line="360" w:lineRule="auto"/>
        <w:jc w:val="both"/>
        <w:rPr>
          <w:rFonts w:ascii="Arial" w:eastAsia="Arial" w:hAnsi="Arial" w:cs="Arial"/>
        </w:rPr>
      </w:pPr>
      <w:r w:rsidRPr="322AB591">
        <w:rPr>
          <w:rFonts w:ascii="Arial" w:eastAsia="Arial" w:hAnsi="Arial" w:cs="Arial"/>
          <w:b/>
          <w:bCs/>
        </w:rPr>
        <w:t>Consistência:</w:t>
      </w:r>
      <w:r w:rsidRPr="322AB591">
        <w:rPr>
          <w:rFonts w:ascii="Arial" w:eastAsia="Arial" w:hAnsi="Arial" w:cs="Arial"/>
        </w:rPr>
        <w:t xml:space="preserve"> </w:t>
      </w:r>
      <w:r w:rsidR="6911CBFB" w:rsidRPr="322AB591">
        <w:rPr>
          <w:rFonts w:ascii="Arial" w:eastAsia="Arial" w:hAnsi="Arial" w:cs="Arial"/>
        </w:rPr>
        <w:t xml:space="preserve">Padrões e procedimentos para garantir que </w:t>
      </w:r>
      <w:proofErr w:type="spellStart"/>
      <w:r w:rsidR="6911CBFB" w:rsidRPr="322AB591">
        <w:rPr>
          <w:rFonts w:ascii="Arial" w:eastAsia="Arial" w:hAnsi="Arial" w:cs="Arial"/>
        </w:rPr>
        <w:t>s</w:t>
      </w:r>
      <w:r w:rsidRPr="322AB591">
        <w:rPr>
          <w:rFonts w:ascii="Arial" w:eastAsia="Arial" w:hAnsi="Arial" w:cs="Arial"/>
        </w:rPr>
        <w:t>s</w:t>
      </w:r>
      <w:proofErr w:type="spellEnd"/>
      <w:r w:rsidRPr="322AB591">
        <w:rPr>
          <w:rFonts w:ascii="Arial" w:eastAsia="Arial" w:hAnsi="Arial" w:cs="Arial"/>
        </w:rPr>
        <w:t xml:space="preserve"> dados estão coerentes entre diferentes fontes</w:t>
      </w:r>
      <w:r w:rsidR="0C4E5B19" w:rsidRPr="322AB591">
        <w:rPr>
          <w:rFonts w:ascii="Arial" w:eastAsia="Arial" w:hAnsi="Arial" w:cs="Arial"/>
        </w:rPr>
        <w:t>.</w:t>
      </w:r>
    </w:p>
    <w:p w14:paraId="7B8DD705" w14:textId="69A32A48" w:rsidR="53E5A36B" w:rsidRDefault="06A1AA4E" w:rsidP="004735D4">
      <w:pPr>
        <w:pStyle w:val="PargrafodaLista"/>
        <w:numPr>
          <w:ilvl w:val="0"/>
          <w:numId w:val="27"/>
        </w:numPr>
        <w:spacing w:after="0" w:line="360" w:lineRule="auto"/>
        <w:jc w:val="both"/>
        <w:rPr>
          <w:rFonts w:ascii="Arial" w:eastAsia="Arial" w:hAnsi="Arial" w:cs="Arial"/>
        </w:rPr>
      </w:pPr>
      <w:r w:rsidRPr="322AB591">
        <w:rPr>
          <w:rFonts w:ascii="Arial" w:eastAsia="Arial" w:hAnsi="Arial" w:cs="Arial"/>
          <w:b/>
          <w:bCs/>
        </w:rPr>
        <w:t>Confiabilidade:</w:t>
      </w:r>
      <w:r w:rsidR="1885EA59" w:rsidRPr="322AB591">
        <w:rPr>
          <w:rFonts w:ascii="Arial" w:eastAsia="Arial" w:hAnsi="Arial" w:cs="Arial"/>
          <w:b/>
          <w:bCs/>
        </w:rPr>
        <w:t xml:space="preserve"> </w:t>
      </w:r>
      <w:r w:rsidR="1885EA59" w:rsidRPr="322AB591">
        <w:rPr>
          <w:rFonts w:ascii="Arial" w:eastAsia="Arial" w:hAnsi="Arial" w:cs="Arial"/>
        </w:rPr>
        <w:t>Padrões e procedimentos para garantir que o</w:t>
      </w:r>
      <w:r w:rsidRPr="322AB591">
        <w:rPr>
          <w:rFonts w:ascii="Arial" w:eastAsia="Arial" w:hAnsi="Arial" w:cs="Arial"/>
        </w:rPr>
        <w:t>s dados s</w:t>
      </w:r>
      <w:r w:rsidR="0D5DA0CA" w:rsidRPr="322AB591">
        <w:rPr>
          <w:rFonts w:ascii="Arial" w:eastAsia="Arial" w:hAnsi="Arial" w:cs="Arial"/>
        </w:rPr>
        <w:t>ejam</w:t>
      </w:r>
      <w:r w:rsidRPr="322AB591">
        <w:rPr>
          <w:rFonts w:ascii="Arial" w:eastAsia="Arial" w:hAnsi="Arial" w:cs="Arial"/>
        </w:rPr>
        <w:t xml:space="preserve"> atualizados regularmente</w:t>
      </w:r>
      <w:r w:rsidR="45F8D255" w:rsidRPr="322AB591">
        <w:rPr>
          <w:rFonts w:ascii="Arial" w:eastAsia="Arial" w:hAnsi="Arial" w:cs="Arial"/>
        </w:rPr>
        <w:t>.</w:t>
      </w:r>
    </w:p>
    <w:p w14:paraId="56D6920A" w14:textId="70DE1306"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w:t>
      </w:r>
      <w:r w:rsidR="6F1015DC" w:rsidRPr="322AB591">
        <w:rPr>
          <w:rFonts w:ascii="Arial" w:eastAsia="Arial" w:hAnsi="Arial" w:cs="Arial"/>
          <w:b/>
          <w:bCs/>
        </w:rPr>
        <w:t>l</w:t>
      </w:r>
      <w:r w:rsidRPr="322AB591">
        <w:rPr>
          <w:rFonts w:ascii="Arial" w:eastAsia="Arial" w:hAnsi="Arial" w:cs="Arial"/>
          <w:b/>
          <w:bCs/>
        </w:rPr>
        <w:t>:</w:t>
      </w:r>
    </w:p>
    <w:p w14:paraId="7C789DB8" w14:textId="081DD93B" w:rsidR="53E5A36B" w:rsidRDefault="06A1AA4E" w:rsidP="004735D4">
      <w:pPr>
        <w:pStyle w:val="PargrafodaLista"/>
        <w:numPr>
          <w:ilvl w:val="0"/>
          <w:numId w:val="26"/>
        </w:numPr>
        <w:spacing w:after="0" w:line="360" w:lineRule="auto"/>
        <w:jc w:val="both"/>
        <w:rPr>
          <w:rFonts w:ascii="Arial" w:eastAsia="Arial" w:hAnsi="Arial" w:cs="Arial"/>
        </w:rPr>
      </w:pPr>
      <w:r w:rsidRPr="322AB591">
        <w:rPr>
          <w:rFonts w:ascii="Arial" w:eastAsia="Arial" w:hAnsi="Arial" w:cs="Arial"/>
        </w:rPr>
        <w:t>Guia de qualidade de dados com métricas, indicadores e processos de correção.</w:t>
      </w:r>
    </w:p>
    <w:p w14:paraId="37B4BC99" w14:textId="77FE9790" w:rsidR="390AA9A4" w:rsidRDefault="390AA9A4" w:rsidP="004735D4">
      <w:pPr>
        <w:spacing w:after="0" w:line="360" w:lineRule="auto"/>
        <w:jc w:val="center"/>
        <w:rPr>
          <w:rFonts w:ascii="Arial" w:eastAsia="Arial" w:hAnsi="Arial" w:cs="Arial"/>
        </w:rPr>
      </w:pPr>
    </w:p>
    <w:p w14:paraId="5C175237" w14:textId="1CD8A2C6" w:rsidR="35597492" w:rsidRDefault="35597492" w:rsidP="004735D4">
      <w:pPr>
        <w:spacing w:after="0" w:line="360" w:lineRule="auto"/>
        <w:jc w:val="both"/>
        <w:rPr>
          <w:rFonts w:ascii="Arial" w:eastAsia="Arial" w:hAnsi="Arial" w:cs="Arial"/>
          <w:b/>
          <w:bCs/>
        </w:rPr>
      </w:pPr>
    </w:p>
    <w:p w14:paraId="58F2E7F8" w14:textId="2C8AE801" w:rsidR="53E5A36B" w:rsidRDefault="3947473C" w:rsidP="004735D4">
      <w:pPr>
        <w:spacing w:after="0" w:line="360" w:lineRule="auto"/>
        <w:jc w:val="both"/>
        <w:rPr>
          <w:rFonts w:ascii="Arial" w:eastAsia="Arial" w:hAnsi="Arial" w:cs="Arial"/>
          <w:b/>
          <w:bCs/>
        </w:rPr>
      </w:pPr>
      <w:r w:rsidRPr="322AB591">
        <w:rPr>
          <w:rFonts w:ascii="Arial" w:eastAsia="Arial" w:hAnsi="Arial" w:cs="Arial"/>
          <w:b/>
          <w:bCs/>
        </w:rPr>
        <w:t>2</w:t>
      </w:r>
      <w:r w:rsidR="06A1AA4E" w:rsidRPr="322AB591">
        <w:rPr>
          <w:rFonts w:ascii="Arial" w:eastAsia="Arial" w:hAnsi="Arial" w:cs="Arial"/>
          <w:b/>
          <w:bCs/>
        </w:rPr>
        <w:t>.4 Matriz de Classificação e Valor dos Dados</w:t>
      </w:r>
    </w:p>
    <w:p w14:paraId="72A0B8B9" w14:textId="5310F3E9" w:rsidR="53E5A36B" w:rsidRDefault="06A1AA4E" w:rsidP="004735D4">
      <w:pPr>
        <w:spacing w:after="0" w:line="360" w:lineRule="auto"/>
        <w:jc w:val="both"/>
        <w:rPr>
          <w:rFonts w:ascii="Arial" w:eastAsia="Arial" w:hAnsi="Arial" w:cs="Arial"/>
        </w:rPr>
      </w:pPr>
      <w:r w:rsidRPr="322AB591">
        <w:rPr>
          <w:rFonts w:ascii="Arial" w:eastAsia="Arial" w:hAnsi="Arial" w:cs="Arial"/>
        </w:rPr>
        <w:t xml:space="preserve">Classificação dos dados com base em seu impacto para o </w:t>
      </w:r>
      <w:r w:rsidR="51930773" w:rsidRPr="322AB591">
        <w:rPr>
          <w:rFonts w:ascii="Arial" w:eastAsia="Arial" w:hAnsi="Arial" w:cs="Arial"/>
        </w:rPr>
        <w:t xml:space="preserve">projeto </w:t>
      </w:r>
      <w:r w:rsidRPr="322AB591">
        <w:rPr>
          <w:rFonts w:ascii="Arial" w:eastAsia="Arial" w:hAnsi="Arial" w:cs="Arial"/>
        </w:rPr>
        <w:t>e nível de confidencialidade.</w:t>
      </w:r>
    </w:p>
    <w:p w14:paraId="3E3F6409" w14:textId="53DA7CF3"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Exemplos de classificação</w:t>
      </w:r>
      <w:r w:rsidR="0DA83EF9" w:rsidRPr="322AB591">
        <w:rPr>
          <w:rFonts w:ascii="Arial" w:eastAsia="Arial" w:hAnsi="Arial" w:cs="Arial"/>
          <w:b/>
          <w:bCs/>
        </w:rPr>
        <w:t xml:space="preserve"> (lista não exaustiva)</w:t>
      </w:r>
      <w:r w:rsidRPr="322AB591">
        <w:rPr>
          <w:rFonts w:ascii="Arial" w:eastAsia="Arial" w:hAnsi="Arial" w:cs="Arial"/>
          <w:b/>
          <w:bCs/>
        </w:rPr>
        <w:t>:</w:t>
      </w:r>
    </w:p>
    <w:p w14:paraId="7643FE55" w14:textId="16FF2576" w:rsidR="53E5A36B" w:rsidRDefault="06A1AA4E" w:rsidP="004735D4">
      <w:pPr>
        <w:pStyle w:val="PargrafodaLista"/>
        <w:numPr>
          <w:ilvl w:val="0"/>
          <w:numId w:val="25"/>
        </w:numPr>
        <w:spacing w:after="0" w:line="360" w:lineRule="auto"/>
        <w:jc w:val="both"/>
        <w:rPr>
          <w:rFonts w:ascii="Arial" w:eastAsia="Arial" w:hAnsi="Arial" w:cs="Arial"/>
        </w:rPr>
      </w:pPr>
      <w:r w:rsidRPr="322AB591">
        <w:rPr>
          <w:rFonts w:ascii="Arial" w:eastAsia="Arial" w:hAnsi="Arial" w:cs="Arial"/>
          <w:b/>
          <w:bCs/>
        </w:rPr>
        <w:t>Dados críticos:</w:t>
      </w:r>
      <w:r w:rsidRPr="322AB591">
        <w:rPr>
          <w:rFonts w:ascii="Arial" w:eastAsia="Arial" w:hAnsi="Arial" w:cs="Arial"/>
        </w:rPr>
        <w:t xml:space="preserve"> Impactam diretamente na operação e decisão estratégica.</w:t>
      </w:r>
    </w:p>
    <w:p w14:paraId="2D54157F" w14:textId="48B77215" w:rsidR="53E5A36B" w:rsidRDefault="06A1AA4E" w:rsidP="004735D4">
      <w:pPr>
        <w:pStyle w:val="PargrafodaLista"/>
        <w:numPr>
          <w:ilvl w:val="0"/>
          <w:numId w:val="25"/>
        </w:numPr>
        <w:spacing w:after="0" w:line="360" w:lineRule="auto"/>
        <w:jc w:val="both"/>
        <w:rPr>
          <w:rFonts w:ascii="Arial" w:eastAsia="Arial" w:hAnsi="Arial" w:cs="Arial"/>
        </w:rPr>
      </w:pPr>
      <w:r w:rsidRPr="322AB591">
        <w:rPr>
          <w:rFonts w:ascii="Arial" w:eastAsia="Arial" w:hAnsi="Arial" w:cs="Arial"/>
          <w:b/>
          <w:bCs/>
        </w:rPr>
        <w:t>Dados sensíveis:</w:t>
      </w:r>
      <w:r w:rsidRPr="322AB591">
        <w:rPr>
          <w:rFonts w:ascii="Arial" w:eastAsia="Arial" w:hAnsi="Arial" w:cs="Arial"/>
        </w:rPr>
        <w:t xml:space="preserve"> Requerem proteção conforme regulações.</w:t>
      </w:r>
    </w:p>
    <w:p w14:paraId="6217BF05" w14:textId="6D84E0FF" w:rsidR="53E5A36B" w:rsidRDefault="06A1AA4E" w:rsidP="004735D4">
      <w:pPr>
        <w:pStyle w:val="PargrafodaLista"/>
        <w:numPr>
          <w:ilvl w:val="0"/>
          <w:numId w:val="25"/>
        </w:numPr>
        <w:spacing w:after="0" w:line="360" w:lineRule="auto"/>
        <w:jc w:val="both"/>
        <w:rPr>
          <w:rFonts w:ascii="Arial" w:eastAsia="Arial" w:hAnsi="Arial" w:cs="Arial"/>
        </w:rPr>
      </w:pPr>
      <w:r w:rsidRPr="322AB591">
        <w:rPr>
          <w:rFonts w:ascii="Arial" w:eastAsia="Arial" w:hAnsi="Arial" w:cs="Arial"/>
          <w:b/>
          <w:bCs/>
        </w:rPr>
        <w:t>Dados operacionais:</w:t>
      </w:r>
      <w:r w:rsidRPr="322AB591">
        <w:rPr>
          <w:rFonts w:ascii="Arial" w:eastAsia="Arial" w:hAnsi="Arial" w:cs="Arial"/>
        </w:rPr>
        <w:t xml:space="preserve"> São usados no dia a dia, mas sem alto impacto crítico.</w:t>
      </w:r>
    </w:p>
    <w:p w14:paraId="0F0F0889" w14:textId="2232D708"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w:t>
      </w:r>
      <w:r w:rsidR="0C0BAE03" w:rsidRPr="322AB591">
        <w:rPr>
          <w:rFonts w:ascii="Arial" w:eastAsia="Arial" w:hAnsi="Arial" w:cs="Arial"/>
          <w:b/>
          <w:bCs/>
        </w:rPr>
        <w:t>l</w:t>
      </w:r>
      <w:r w:rsidRPr="322AB591">
        <w:rPr>
          <w:rFonts w:ascii="Arial" w:eastAsia="Arial" w:hAnsi="Arial" w:cs="Arial"/>
          <w:b/>
          <w:bCs/>
        </w:rPr>
        <w:t>:</w:t>
      </w:r>
    </w:p>
    <w:p w14:paraId="0BADE08F" w14:textId="6FF79EC1" w:rsidR="53E5A36B" w:rsidRDefault="06A1AA4E" w:rsidP="004735D4">
      <w:pPr>
        <w:pStyle w:val="PargrafodaLista"/>
        <w:numPr>
          <w:ilvl w:val="0"/>
          <w:numId w:val="24"/>
        </w:numPr>
        <w:spacing w:after="0" w:line="360" w:lineRule="auto"/>
        <w:jc w:val="both"/>
        <w:rPr>
          <w:rFonts w:ascii="Arial" w:eastAsia="Arial" w:hAnsi="Arial" w:cs="Arial"/>
        </w:rPr>
      </w:pPr>
      <w:r w:rsidRPr="322AB591">
        <w:rPr>
          <w:rFonts w:ascii="Arial" w:eastAsia="Arial" w:hAnsi="Arial" w:cs="Arial"/>
        </w:rPr>
        <w:t>Documento de classificação e plano de gerenciamento de dados com base nessa matriz.</w:t>
      </w:r>
    </w:p>
    <w:p w14:paraId="002990D0" w14:textId="2E9E1768" w:rsidR="53E5A36B" w:rsidRDefault="53E5A36B" w:rsidP="35597492">
      <w:pPr>
        <w:spacing w:after="0"/>
        <w:jc w:val="both"/>
        <w:rPr>
          <w:rFonts w:ascii="Arial" w:eastAsia="Arial" w:hAnsi="Arial" w:cs="Arial"/>
          <w:color w:val="2F5496" w:themeColor="accent1" w:themeShade="BF"/>
          <w:sz w:val="28"/>
          <w:szCs w:val="28"/>
        </w:rPr>
      </w:pPr>
    </w:p>
    <w:p w14:paraId="22E93143" w14:textId="4DD81070" w:rsidR="53E5A36B" w:rsidRDefault="0019011A" w:rsidP="00FD167A">
      <w:pPr>
        <w:pStyle w:val="Ttulo2"/>
        <w:numPr>
          <w:ilvl w:val="2"/>
          <w:numId w:val="55"/>
        </w:numPr>
        <w:ind w:left="567"/>
      </w:pPr>
      <w:r>
        <w:tab/>
      </w:r>
      <w:bookmarkStart w:id="15" w:name="_Toc199239104"/>
      <w:r w:rsidR="3C95D73B">
        <w:t xml:space="preserve">Etapa </w:t>
      </w:r>
      <w:r w:rsidR="6B719F71">
        <w:t>3</w:t>
      </w:r>
      <w:r w:rsidR="3C95D73B">
        <w:t xml:space="preserve">: </w:t>
      </w:r>
      <w:r w:rsidR="0A9FCE8C">
        <w:t xml:space="preserve">Plano Diretor de Dados - </w:t>
      </w:r>
      <w:r w:rsidR="3C95D73B">
        <w:t>Governança de Dados – Implementação de Processos e Ferramentas.</w:t>
      </w:r>
      <w:bookmarkEnd w:id="15"/>
      <w:r w:rsidR="3C95D73B" w:rsidRPr="00FD167A">
        <w:t xml:space="preserve"> </w:t>
      </w:r>
    </w:p>
    <w:p w14:paraId="387DE7B4" w14:textId="48BCBBDC" w:rsidR="53E5A36B" w:rsidRDefault="25B3ABE1" w:rsidP="004735D4">
      <w:pPr>
        <w:spacing w:after="0" w:line="360" w:lineRule="auto"/>
        <w:jc w:val="both"/>
        <w:rPr>
          <w:rFonts w:ascii="Arial" w:eastAsia="Arial" w:hAnsi="Arial" w:cs="Arial"/>
          <w:b/>
          <w:bCs/>
        </w:rPr>
      </w:pPr>
      <w:r w:rsidRPr="322AB591">
        <w:rPr>
          <w:rFonts w:ascii="Arial" w:eastAsia="Arial" w:hAnsi="Arial" w:cs="Arial"/>
          <w:b/>
          <w:bCs/>
        </w:rPr>
        <w:t>3</w:t>
      </w:r>
      <w:r w:rsidR="06A1AA4E" w:rsidRPr="322AB591">
        <w:rPr>
          <w:rFonts w:ascii="Arial" w:eastAsia="Arial" w:hAnsi="Arial" w:cs="Arial"/>
          <w:b/>
          <w:bCs/>
        </w:rPr>
        <w:t>.1 Modelo de Fluxo de Trabalho para Governança</w:t>
      </w:r>
    </w:p>
    <w:p w14:paraId="643040A8" w14:textId="1B2D0DEB" w:rsidR="53E5A36B" w:rsidRDefault="06A1AA4E" w:rsidP="004735D4">
      <w:pPr>
        <w:spacing w:after="0" w:line="360" w:lineRule="auto"/>
        <w:jc w:val="both"/>
        <w:rPr>
          <w:rFonts w:ascii="Arial" w:eastAsia="Arial" w:hAnsi="Arial" w:cs="Arial"/>
        </w:rPr>
      </w:pPr>
      <w:r w:rsidRPr="322AB591">
        <w:rPr>
          <w:rFonts w:ascii="Arial" w:eastAsia="Arial" w:hAnsi="Arial" w:cs="Arial"/>
        </w:rPr>
        <w:t>Representação detalhada dos processos de governança, desde a coleta de dados até o monitoramento contínuo.</w:t>
      </w:r>
    </w:p>
    <w:p w14:paraId="01944746" w14:textId="7871E223"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w:t>
      </w:r>
      <w:r w:rsidR="6A8D4F6F" w:rsidRPr="322AB591">
        <w:rPr>
          <w:rFonts w:ascii="Arial" w:eastAsia="Arial" w:hAnsi="Arial" w:cs="Arial"/>
          <w:b/>
          <w:bCs/>
        </w:rPr>
        <w:t>l</w:t>
      </w:r>
      <w:r w:rsidRPr="322AB591">
        <w:rPr>
          <w:rFonts w:ascii="Arial" w:eastAsia="Arial" w:hAnsi="Arial" w:cs="Arial"/>
          <w:b/>
          <w:bCs/>
        </w:rPr>
        <w:t>:</w:t>
      </w:r>
    </w:p>
    <w:p w14:paraId="686E08AA" w14:textId="1F633E2D" w:rsidR="53E5A36B" w:rsidRDefault="06A1AA4E" w:rsidP="004735D4">
      <w:pPr>
        <w:pStyle w:val="PargrafodaLista"/>
        <w:numPr>
          <w:ilvl w:val="0"/>
          <w:numId w:val="23"/>
        </w:numPr>
        <w:spacing w:after="0" w:line="360" w:lineRule="auto"/>
        <w:jc w:val="both"/>
        <w:rPr>
          <w:rFonts w:ascii="Arial" w:eastAsia="Arial" w:hAnsi="Arial" w:cs="Arial"/>
        </w:rPr>
      </w:pPr>
      <w:r w:rsidRPr="322AB591">
        <w:rPr>
          <w:rFonts w:ascii="Arial" w:eastAsia="Arial" w:hAnsi="Arial" w:cs="Arial"/>
        </w:rPr>
        <w:t>Diagramas de fluxo de trabalho e documentação dos processos.</w:t>
      </w:r>
    </w:p>
    <w:p w14:paraId="5C58DF59" w14:textId="77777777" w:rsidR="00A842E9" w:rsidRDefault="00A842E9" w:rsidP="004735D4">
      <w:pPr>
        <w:spacing w:after="0" w:line="360" w:lineRule="auto"/>
        <w:jc w:val="both"/>
        <w:rPr>
          <w:rFonts w:ascii="Arial" w:eastAsia="Arial" w:hAnsi="Arial" w:cs="Arial"/>
          <w:b/>
          <w:bCs/>
        </w:rPr>
      </w:pPr>
    </w:p>
    <w:p w14:paraId="4A061770" w14:textId="00EB423D" w:rsidR="53E5A36B" w:rsidRDefault="077E7365" w:rsidP="004735D4">
      <w:pPr>
        <w:spacing w:after="0" w:line="360" w:lineRule="auto"/>
        <w:jc w:val="both"/>
        <w:rPr>
          <w:rFonts w:ascii="Arial" w:eastAsia="Arial" w:hAnsi="Arial" w:cs="Arial"/>
          <w:b/>
          <w:bCs/>
        </w:rPr>
      </w:pPr>
      <w:r w:rsidRPr="322AB591">
        <w:rPr>
          <w:rFonts w:ascii="Arial" w:eastAsia="Arial" w:hAnsi="Arial" w:cs="Arial"/>
          <w:b/>
          <w:bCs/>
        </w:rPr>
        <w:t>3</w:t>
      </w:r>
      <w:r w:rsidR="06A1AA4E" w:rsidRPr="322AB591">
        <w:rPr>
          <w:rFonts w:ascii="Arial" w:eastAsia="Arial" w:hAnsi="Arial" w:cs="Arial"/>
          <w:b/>
          <w:bCs/>
        </w:rPr>
        <w:t>.2 Ferramentas de Gestão de Metadados e Catálogo de Dados</w:t>
      </w:r>
    </w:p>
    <w:p w14:paraId="4CC1D7B6" w14:textId="2302297C" w:rsidR="53E5A36B" w:rsidRDefault="286DF39E" w:rsidP="004735D4">
      <w:pPr>
        <w:spacing w:after="0" w:line="360" w:lineRule="auto"/>
        <w:jc w:val="both"/>
        <w:rPr>
          <w:rFonts w:ascii="Arial" w:eastAsia="Arial" w:hAnsi="Arial" w:cs="Arial"/>
        </w:rPr>
      </w:pPr>
      <w:r w:rsidRPr="322AB591">
        <w:rPr>
          <w:rFonts w:ascii="Arial" w:eastAsia="Arial" w:hAnsi="Arial" w:cs="Arial"/>
        </w:rPr>
        <w:t>Definição de s</w:t>
      </w:r>
      <w:r w:rsidR="06A1AA4E" w:rsidRPr="322AB591">
        <w:rPr>
          <w:rFonts w:ascii="Arial" w:eastAsia="Arial" w:hAnsi="Arial" w:cs="Arial"/>
        </w:rPr>
        <w:t>istem</w:t>
      </w:r>
      <w:r w:rsidR="190D9781" w:rsidRPr="322AB591">
        <w:rPr>
          <w:rFonts w:ascii="Arial" w:eastAsia="Arial" w:hAnsi="Arial" w:cs="Arial"/>
        </w:rPr>
        <w:t>a(s</w:t>
      </w:r>
      <w:r w:rsidR="3FF78166" w:rsidRPr="322AB591">
        <w:rPr>
          <w:rFonts w:ascii="Arial" w:eastAsia="Arial" w:hAnsi="Arial" w:cs="Arial"/>
        </w:rPr>
        <w:t>)</w:t>
      </w:r>
      <w:r w:rsidR="06A1AA4E" w:rsidRPr="322AB591">
        <w:rPr>
          <w:rFonts w:ascii="Arial" w:eastAsia="Arial" w:hAnsi="Arial" w:cs="Arial"/>
        </w:rPr>
        <w:t xml:space="preserve"> </w:t>
      </w:r>
      <w:r w:rsidR="6D5CA53F" w:rsidRPr="322AB591">
        <w:rPr>
          <w:rFonts w:ascii="Arial" w:eastAsia="Arial" w:hAnsi="Arial" w:cs="Arial"/>
        </w:rPr>
        <w:t xml:space="preserve">para </w:t>
      </w:r>
      <w:r w:rsidR="06A1AA4E" w:rsidRPr="322AB591">
        <w:rPr>
          <w:rFonts w:ascii="Arial" w:eastAsia="Arial" w:hAnsi="Arial" w:cs="Arial"/>
        </w:rPr>
        <w:t>documenta</w:t>
      </w:r>
      <w:r w:rsidR="4D83BBB7" w:rsidRPr="322AB591">
        <w:rPr>
          <w:rFonts w:ascii="Arial" w:eastAsia="Arial" w:hAnsi="Arial" w:cs="Arial"/>
        </w:rPr>
        <w:t>r</w:t>
      </w:r>
      <w:r w:rsidR="06A1AA4E" w:rsidRPr="322AB591">
        <w:rPr>
          <w:rFonts w:ascii="Arial" w:eastAsia="Arial" w:hAnsi="Arial" w:cs="Arial"/>
        </w:rPr>
        <w:t>, organiza</w:t>
      </w:r>
      <w:r w:rsidR="7418C22D" w:rsidRPr="322AB591">
        <w:rPr>
          <w:rFonts w:ascii="Arial" w:eastAsia="Arial" w:hAnsi="Arial" w:cs="Arial"/>
        </w:rPr>
        <w:t>r</w:t>
      </w:r>
      <w:r w:rsidR="06A1AA4E" w:rsidRPr="322AB591">
        <w:rPr>
          <w:rFonts w:ascii="Arial" w:eastAsia="Arial" w:hAnsi="Arial" w:cs="Arial"/>
        </w:rPr>
        <w:t xml:space="preserve"> e cataloga</w:t>
      </w:r>
      <w:r w:rsidR="5B9E1630" w:rsidRPr="322AB591">
        <w:rPr>
          <w:rFonts w:ascii="Arial" w:eastAsia="Arial" w:hAnsi="Arial" w:cs="Arial"/>
        </w:rPr>
        <w:t>r</w:t>
      </w:r>
      <w:r w:rsidR="06A1AA4E" w:rsidRPr="322AB591">
        <w:rPr>
          <w:rFonts w:ascii="Arial" w:eastAsia="Arial" w:hAnsi="Arial" w:cs="Arial"/>
        </w:rPr>
        <w:t xml:space="preserve"> os dados corporativos.</w:t>
      </w:r>
    </w:p>
    <w:p w14:paraId="024A225B" w14:textId="24E9B0DF"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Entregáveis:</w:t>
      </w:r>
    </w:p>
    <w:p w14:paraId="0BE5336C" w14:textId="5A07EAB3" w:rsidR="53E5A36B" w:rsidRDefault="0FE9FEC8" w:rsidP="004735D4">
      <w:pPr>
        <w:pStyle w:val="PargrafodaLista"/>
        <w:numPr>
          <w:ilvl w:val="0"/>
          <w:numId w:val="22"/>
        </w:numPr>
        <w:spacing w:after="0" w:line="360" w:lineRule="auto"/>
        <w:jc w:val="both"/>
        <w:rPr>
          <w:rFonts w:ascii="Arial" w:eastAsia="Arial" w:hAnsi="Arial" w:cs="Arial"/>
        </w:rPr>
      </w:pPr>
      <w:r w:rsidRPr="322AB591">
        <w:rPr>
          <w:rFonts w:ascii="Arial" w:eastAsia="Arial" w:hAnsi="Arial" w:cs="Arial"/>
        </w:rPr>
        <w:t xml:space="preserve">Documento </w:t>
      </w:r>
      <w:r w:rsidR="06A1AA4E" w:rsidRPr="322AB591">
        <w:rPr>
          <w:rFonts w:ascii="Arial" w:eastAsia="Arial" w:hAnsi="Arial" w:cs="Arial"/>
        </w:rPr>
        <w:t>de</w:t>
      </w:r>
      <w:r w:rsidR="072DEFA9" w:rsidRPr="322AB591">
        <w:rPr>
          <w:rFonts w:ascii="Arial" w:eastAsia="Arial" w:hAnsi="Arial" w:cs="Arial"/>
        </w:rPr>
        <w:t>talhando a(s)</w:t>
      </w:r>
      <w:r w:rsidR="06A1AA4E" w:rsidRPr="322AB591">
        <w:rPr>
          <w:rFonts w:ascii="Arial" w:eastAsia="Arial" w:hAnsi="Arial" w:cs="Arial"/>
        </w:rPr>
        <w:t xml:space="preserve"> ferramenta</w:t>
      </w:r>
      <w:r w:rsidR="378B2365" w:rsidRPr="322AB591">
        <w:rPr>
          <w:rFonts w:ascii="Arial" w:eastAsia="Arial" w:hAnsi="Arial" w:cs="Arial"/>
        </w:rPr>
        <w:t>(s)</w:t>
      </w:r>
      <w:r w:rsidR="06A1AA4E" w:rsidRPr="322AB591">
        <w:rPr>
          <w:rFonts w:ascii="Arial" w:eastAsia="Arial" w:hAnsi="Arial" w:cs="Arial"/>
        </w:rPr>
        <w:t xml:space="preserve"> </w:t>
      </w:r>
      <w:r w:rsidR="51BCD13D" w:rsidRPr="322AB591">
        <w:rPr>
          <w:rFonts w:ascii="Arial" w:eastAsia="Arial" w:hAnsi="Arial" w:cs="Arial"/>
        </w:rPr>
        <w:t>contendo justificativa para a escolha e, especificação técnica e custo da so</w:t>
      </w:r>
      <w:r w:rsidR="3FDE16D2" w:rsidRPr="322AB591">
        <w:rPr>
          <w:rFonts w:ascii="Arial" w:eastAsia="Arial" w:hAnsi="Arial" w:cs="Arial"/>
        </w:rPr>
        <w:t>lução a ser adotada.</w:t>
      </w:r>
    </w:p>
    <w:p w14:paraId="4FCF0A09" w14:textId="444EB86E" w:rsidR="390AA9A4" w:rsidRDefault="390AA9A4" w:rsidP="004735D4">
      <w:pPr>
        <w:spacing w:after="0" w:line="360" w:lineRule="auto"/>
        <w:jc w:val="center"/>
        <w:rPr>
          <w:rFonts w:ascii="Arial" w:eastAsia="Arial" w:hAnsi="Arial" w:cs="Arial"/>
        </w:rPr>
      </w:pPr>
    </w:p>
    <w:p w14:paraId="5DB32C5D" w14:textId="708AB162"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lastRenderedPageBreak/>
        <w:t xml:space="preserve">3.3 Painéis de Métricas e </w:t>
      </w:r>
      <w:r w:rsidR="10B00930" w:rsidRPr="322AB591">
        <w:rPr>
          <w:rFonts w:ascii="Arial" w:eastAsia="Arial" w:hAnsi="Arial" w:cs="Arial"/>
          <w:b/>
          <w:bCs/>
        </w:rPr>
        <w:t xml:space="preserve">indicadores </w:t>
      </w:r>
      <w:r w:rsidRPr="322AB591">
        <w:rPr>
          <w:rFonts w:ascii="Arial" w:eastAsia="Arial" w:hAnsi="Arial" w:cs="Arial"/>
          <w:b/>
          <w:bCs/>
        </w:rPr>
        <w:t>de Governança</w:t>
      </w:r>
    </w:p>
    <w:p w14:paraId="16137918" w14:textId="6D4E0326" w:rsidR="53E5A36B" w:rsidRDefault="06A1AA4E" w:rsidP="004735D4">
      <w:pPr>
        <w:spacing w:after="0" w:line="360" w:lineRule="auto"/>
        <w:jc w:val="both"/>
        <w:rPr>
          <w:rFonts w:ascii="Arial" w:eastAsia="Arial" w:hAnsi="Arial" w:cs="Arial"/>
        </w:rPr>
      </w:pPr>
      <w:r w:rsidRPr="322AB591">
        <w:rPr>
          <w:rFonts w:ascii="Arial" w:eastAsia="Arial" w:hAnsi="Arial" w:cs="Arial"/>
        </w:rPr>
        <w:t xml:space="preserve">Monitoramento contínuo da governança através de </w:t>
      </w:r>
      <w:r w:rsidR="69FACA04" w:rsidRPr="322AB591">
        <w:rPr>
          <w:rFonts w:ascii="Arial" w:eastAsia="Arial" w:hAnsi="Arial" w:cs="Arial"/>
        </w:rPr>
        <w:t>Indicadores-chave</w:t>
      </w:r>
      <w:r w:rsidRPr="322AB591">
        <w:rPr>
          <w:rFonts w:ascii="Arial" w:eastAsia="Arial" w:hAnsi="Arial" w:cs="Arial"/>
        </w:rPr>
        <w:t xml:space="preserve"> e </w:t>
      </w:r>
      <w:r w:rsidR="5D32F515" w:rsidRPr="322AB591">
        <w:rPr>
          <w:rFonts w:ascii="Arial" w:eastAsia="Arial" w:hAnsi="Arial" w:cs="Arial"/>
        </w:rPr>
        <w:t>painéis de controle</w:t>
      </w:r>
      <w:r w:rsidRPr="322AB591">
        <w:rPr>
          <w:rFonts w:ascii="Arial" w:eastAsia="Arial" w:hAnsi="Arial" w:cs="Arial"/>
        </w:rPr>
        <w:t>.</w:t>
      </w:r>
    </w:p>
    <w:p w14:paraId="2F79638D" w14:textId="28245D5E"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Principais métricas:</w:t>
      </w:r>
    </w:p>
    <w:p w14:paraId="026D16CD" w14:textId="7958D161" w:rsidR="53E5A36B" w:rsidRDefault="06A1AA4E" w:rsidP="004735D4">
      <w:pPr>
        <w:pStyle w:val="PargrafodaLista"/>
        <w:numPr>
          <w:ilvl w:val="0"/>
          <w:numId w:val="21"/>
        </w:numPr>
        <w:spacing w:after="0" w:line="360" w:lineRule="auto"/>
        <w:jc w:val="both"/>
        <w:rPr>
          <w:rFonts w:ascii="Arial" w:eastAsia="Arial" w:hAnsi="Arial" w:cs="Arial"/>
        </w:rPr>
      </w:pPr>
      <w:r w:rsidRPr="322AB591">
        <w:rPr>
          <w:rFonts w:ascii="Arial" w:eastAsia="Arial" w:hAnsi="Arial" w:cs="Arial"/>
        </w:rPr>
        <w:t>Conformidade com padrões de qualidade de dados.</w:t>
      </w:r>
    </w:p>
    <w:p w14:paraId="4936D3AC" w14:textId="3F0E0B73" w:rsidR="53E5A36B" w:rsidRDefault="06A1AA4E" w:rsidP="004735D4">
      <w:pPr>
        <w:pStyle w:val="PargrafodaLista"/>
        <w:numPr>
          <w:ilvl w:val="0"/>
          <w:numId w:val="21"/>
        </w:numPr>
        <w:spacing w:after="0" w:line="360" w:lineRule="auto"/>
        <w:jc w:val="both"/>
        <w:rPr>
          <w:rFonts w:ascii="Arial" w:eastAsia="Arial" w:hAnsi="Arial" w:cs="Arial"/>
        </w:rPr>
      </w:pPr>
      <w:r w:rsidRPr="322AB591">
        <w:rPr>
          <w:rFonts w:ascii="Arial" w:eastAsia="Arial" w:hAnsi="Arial" w:cs="Arial"/>
        </w:rPr>
        <w:t>Redução de incidentes relacionados a dados.</w:t>
      </w:r>
    </w:p>
    <w:p w14:paraId="380974A6" w14:textId="212C62B4" w:rsidR="53E5A36B" w:rsidRDefault="06A1AA4E" w:rsidP="004735D4">
      <w:pPr>
        <w:pStyle w:val="PargrafodaLista"/>
        <w:numPr>
          <w:ilvl w:val="0"/>
          <w:numId w:val="21"/>
        </w:numPr>
        <w:spacing w:after="0" w:line="360" w:lineRule="auto"/>
        <w:jc w:val="both"/>
        <w:rPr>
          <w:rFonts w:ascii="Arial" w:eastAsia="Arial" w:hAnsi="Arial" w:cs="Arial"/>
        </w:rPr>
      </w:pPr>
      <w:r w:rsidRPr="322AB591">
        <w:rPr>
          <w:rFonts w:ascii="Arial" w:eastAsia="Arial" w:hAnsi="Arial" w:cs="Arial"/>
        </w:rPr>
        <w:t>Aderência às políticas de governança.</w:t>
      </w:r>
    </w:p>
    <w:p w14:paraId="2E9ADDBB" w14:textId="73DBD45D"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Entregáveis:</w:t>
      </w:r>
    </w:p>
    <w:p w14:paraId="02712832" w14:textId="045B2C89" w:rsidR="53E5A36B" w:rsidRDefault="61734625" w:rsidP="004735D4">
      <w:pPr>
        <w:pStyle w:val="PargrafodaLista"/>
        <w:numPr>
          <w:ilvl w:val="0"/>
          <w:numId w:val="20"/>
        </w:numPr>
        <w:spacing w:after="0" w:line="360" w:lineRule="auto"/>
        <w:jc w:val="both"/>
        <w:rPr>
          <w:rFonts w:ascii="Arial" w:eastAsia="Arial" w:hAnsi="Arial" w:cs="Arial"/>
        </w:rPr>
      </w:pPr>
      <w:r w:rsidRPr="322AB591">
        <w:rPr>
          <w:rFonts w:ascii="Arial" w:eastAsia="Arial" w:hAnsi="Arial" w:cs="Arial"/>
        </w:rPr>
        <w:t xml:space="preserve">Painéis de controle </w:t>
      </w:r>
      <w:r w:rsidR="06A1AA4E" w:rsidRPr="322AB591">
        <w:rPr>
          <w:rFonts w:ascii="Arial" w:eastAsia="Arial" w:hAnsi="Arial" w:cs="Arial"/>
        </w:rPr>
        <w:t>com relatórios periódicos.</w:t>
      </w:r>
    </w:p>
    <w:p w14:paraId="3C5907D7" w14:textId="77596D5A" w:rsidR="390AA9A4" w:rsidRDefault="390AA9A4" w:rsidP="004735D4">
      <w:pPr>
        <w:spacing w:after="0" w:line="360" w:lineRule="auto"/>
        <w:jc w:val="center"/>
        <w:rPr>
          <w:rFonts w:ascii="Arial" w:eastAsia="Arial" w:hAnsi="Arial" w:cs="Arial"/>
        </w:rPr>
      </w:pPr>
    </w:p>
    <w:p w14:paraId="1A25E8D0" w14:textId="558101C9"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3.4 Plataforma de Comunicação e Portal de Governança</w:t>
      </w:r>
    </w:p>
    <w:p w14:paraId="3A89CF2E" w14:textId="7FBA8FBC" w:rsidR="53E5A36B" w:rsidRDefault="06A1AA4E" w:rsidP="004735D4">
      <w:pPr>
        <w:spacing w:after="0" w:line="360" w:lineRule="auto"/>
        <w:jc w:val="both"/>
        <w:rPr>
          <w:rFonts w:ascii="Arial" w:eastAsia="Arial" w:hAnsi="Arial" w:cs="Arial"/>
        </w:rPr>
      </w:pPr>
      <w:r w:rsidRPr="322AB591">
        <w:rPr>
          <w:rFonts w:ascii="Arial" w:eastAsia="Arial" w:hAnsi="Arial" w:cs="Arial"/>
        </w:rPr>
        <w:t>Centraliza toda a documentação e iniciativas de governança para facilitar o acesso.</w:t>
      </w:r>
    </w:p>
    <w:p w14:paraId="55A72884" w14:textId="0D80AF20" w:rsidR="53E5A36B" w:rsidRDefault="06A1AA4E" w:rsidP="004735D4">
      <w:pPr>
        <w:spacing w:after="0" w:line="360" w:lineRule="auto"/>
        <w:jc w:val="both"/>
        <w:rPr>
          <w:rFonts w:ascii="Arial" w:eastAsia="Arial" w:hAnsi="Arial" w:cs="Arial"/>
          <w:b/>
          <w:bCs/>
        </w:rPr>
      </w:pPr>
      <w:r w:rsidRPr="322AB591">
        <w:rPr>
          <w:rFonts w:ascii="Arial" w:eastAsia="Arial" w:hAnsi="Arial" w:cs="Arial"/>
          <w:b/>
          <w:bCs/>
        </w:rPr>
        <w:t>Entregáveis:</w:t>
      </w:r>
    </w:p>
    <w:p w14:paraId="25A7E923" w14:textId="4D32B158" w:rsidR="53E5A36B" w:rsidRDefault="16C55FAF" w:rsidP="004735D4">
      <w:pPr>
        <w:pStyle w:val="PargrafodaLista"/>
        <w:numPr>
          <w:ilvl w:val="0"/>
          <w:numId w:val="19"/>
        </w:numPr>
        <w:spacing w:after="0" w:line="360" w:lineRule="auto"/>
        <w:jc w:val="both"/>
        <w:rPr>
          <w:rFonts w:ascii="Arial" w:eastAsia="Arial" w:hAnsi="Arial" w:cs="Arial"/>
        </w:rPr>
      </w:pPr>
      <w:r w:rsidRPr="322AB591">
        <w:rPr>
          <w:rFonts w:ascii="Arial" w:eastAsia="Arial" w:hAnsi="Arial" w:cs="Arial"/>
        </w:rPr>
        <w:t xml:space="preserve">Sítio </w:t>
      </w:r>
      <w:r w:rsidR="06A1AA4E" w:rsidRPr="322AB591">
        <w:rPr>
          <w:rFonts w:ascii="Arial" w:eastAsia="Arial" w:hAnsi="Arial" w:cs="Arial"/>
        </w:rPr>
        <w:t>web</w:t>
      </w:r>
      <w:r w:rsidR="72489C39" w:rsidRPr="322AB591">
        <w:rPr>
          <w:rFonts w:ascii="Arial" w:eastAsia="Arial" w:hAnsi="Arial" w:cs="Arial"/>
        </w:rPr>
        <w:t>, página no Sharepoint, Wiki</w:t>
      </w:r>
      <w:r w:rsidR="47FD910D" w:rsidRPr="322AB591">
        <w:rPr>
          <w:rFonts w:ascii="Arial" w:eastAsia="Arial" w:hAnsi="Arial" w:cs="Arial"/>
        </w:rPr>
        <w:t xml:space="preserve"> </w:t>
      </w:r>
      <w:r w:rsidR="06A1AA4E" w:rsidRPr="322AB591">
        <w:rPr>
          <w:rFonts w:ascii="Arial" w:eastAsia="Arial" w:hAnsi="Arial" w:cs="Arial"/>
        </w:rPr>
        <w:t>com materiais sobre governança de dados.</w:t>
      </w:r>
    </w:p>
    <w:p w14:paraId="5A10D18F" w14:textId="2D2C63A1" w:rsidR="35597492" w:rsidRDefault="35597492" w:rsidP="35597492">
      <w:pPr>
        <w:spacing w:after="0"/>
        <w:jc w:val="both"/>
        <w:rPr>
          <w:rFonts w:ascii="Arial" w:eastAsia="Arial" w:hAnsi="Arial" w:cs="Arial"/>
        </w:rPr>
      </w:pPr>
    </w:p>
    <w:p w14:paraId="5275A5D1" w14:textId="0C00B07A" w:rsidR="21FA1878" w:rsidRDefault="0019011A" w:rsidP="00FD167A">
      <w:pPr>
        <w:pStyle w:val="Ttulo2"/>
        <w:numPr>
          <w:ilvl w:val="2"/>
          <w:numId w:val="55"/>
        </w:numPr>
        <w:ind w:left="567"/>
      </w:pPr>
      <w:r>
        <w:tab/>
      </w:r>
      <w:bookmarkStart w:id="16" w:name="_Toc199239105"/>
      <w:r w:rsidR="00FD167A">
        <w:t>E</w:t>
      </w:r>
      <w:r w:rsidR="21FA1878">
        <w:t>tapa 4: Plano Diretor de Dados – Especificidades do Projeto DataClima+ - Levantamento e Diagnóstico</w:t>
      </w:r>
      <w:bookmarkEnd w:id="16"/>
    </w:p>
    <w:p w14:paraId="7E5DD29F" w14:textId="73942BAD" w:rsidR="21FA1878" w:rsidRDefault="21FA1878" w:rsidP="00941AD5">
      <w:pPr>
        <w:spacing w:line="360" w:lineRule="auto"/>
      </w:pPr>
      <w:r w:rsidRPr="322AB591">
        <w:rPr>
          <w:rFonts w:ascii="Arial" w:eastAsia="Arial" w:hAnsi="Arial" w:cs="Arial"/>
          <w:b/>
          <w:bCs/>
        </w:rPr>
        <w:t>Atividades</w:t>
      </w:r>
      <w:r w:rsidRPr="322AB591">
        <w:t xml:space="preserve">: </w:t>
      </w:r>
    </w:p>
    <w:p w14:paraId="538CF86B" w14:textId="27FC7316" w:rsidR="21FA1878" w:rsidRDefault="21FA1878" w:rsidP="00941AD5">
      <w:pPr>
        <w:spacing w:before="240" w:after="240" w:line="360" w:lineRule="auto"/>
        <w:jc w:val="both"/>
        <w:rPr>
          <w:rFonts w:ascii="Arial" w:eastAsia="Arial" w:hAnsi="Arial" w:cs="Arial"/>
          <w:b/>
          <w:bCs/>
        </w:rPr>
      </w:pPr>
      <w:r w:rsidRPr="322AB591">
        <w:rPr>
          <w:rFonts w:ascii="Arial" w:eastAsia="Arial" w:hAnsi="Arial" w:cs="Arial"/>
          <w:b/>
          <w:bCs/>
        </w:rPr>
        <w:t>4.1 Inventário de dados por módulo</w:t>
      </w:r>
    </w:p>
    <w:p w14:paraId="6374D024" w14:textId="5C3ABA77" w:rsidR="21FA1878" w:rsidRDefault="21FA1878" w:rsidP="00941AD5">
      <w:pPr>
        <w:pStyle w:val="PargrafodaLista"/>
        <w:numPr>
          <w:ilvl w:val="0"/>
          <w:numId w:val="4"/>
        </w:numPr>
        <w:spacing w:after="0" w:line="360" w:lineRule="auto"/>
        <w:jc w:val="both"/>
        <w:rPr>
          <w:rFonts w:ascii="Arial" w:eastAsia="Arial" w:hAnsi="Arial" w:cs="Arial"/>
        </w:rPr>
      </w:pPr>
      <w:r w:rsidRPr="322AB591">
        <w:rPr>
          <w:rFonts w:ascii="Arial" w:eastAsia="Arial" w:hAnsi="Arial" w:cs="Arial"/>
        </w:rPr>
        <w:t>Listagem dos dados necessários para o funcionamento do sistema DataClima+.</w:t>
      </w:r>
    </w:p>
    <w:p w14:paraId="104506A8" w14:textId="54A74FA9" w:rsidR="21FA1878" w:rsidRDefault="21FA1878" w:rsidP="00941AD5">
      <w:pPr>
        <w:pStyle w:val="PargrafodaLista"/>
        <w:numPr>
          <w:ilvl w:val="0"/>
          <w:numId w:val="4"/>
        </w:numPr>
        <w:spacing w:after="0" w:line="360" w:lineRule="auto"/>
        <w:jc w:val="both"/>
        <w:rPr>
          <w:rFonts w:ascii="Arial" w:eastAsia="Arial" w:hAnsi="Arial" w:cs="Arial"/>
        </w:rPr>
      </w:pPr>
      <w:r w:rsidRPr="322AB591">
        <w:rPr>
          <w:rFonts w:ascii="Arial" w:eastAsia="Arial" w:hAnsi="Arial" w:cs="Arial"/>
        </w:rPr>
        <w:t>Identificação preliminar de metadados, modelos de coleta e níveis de fornecimento (entidade/setor/governo).</w:t>
      </w:r>
    </w:p>
    <w:p w14:paraId="5CD77333" w14:textId="3DA3B436" w:rsidR="21FA1878" w:rsidRDefault="21FA1878" w:rsidP="00941AD5">
      <w:pPr>
        <w:pStyle w:val="PargrafodaLista"/>
        <w:numPr>
          <w:ilvl w:val="0"/>
          <w:numId w:val="4"/>
        </w:numPr>
        <w:spacing w:after="0" w:line="360" w:lineRule="auto"/>
        <w:jc w:val="both"/>
        <w:rPr>
          <w:rFonts w:ascii="Arial" w:eastAsia="Arial" w:hAnsi="Arial" w:cs="Arial"/>
        </w:rPr>
      </w:pPr>
      <w:r w:rsidRPr="322AB591">
        <w:rPr>
          <w:rFonts w:ascii="Arial" w:eastAsia="Arial" w:hAnsi="Arial" w:cs="Arial"/>
        </w:rPr>
        <w:t>Mapeamento dos acordos em vigor e status atual dos dados.</w:t>
      </w:r>
    </w:p>
    <w:p w14:paraId="5C2A328E" w14:textId="30A0AE72" w:rsidR="21FA1878" w:rsidRDefault="21FA1878" w:rsidP="00941AD5">
      <w:pPr>
        <w:pStyle w:val="PargrafodaLista"/>
        <w:numPr>
          <w:ilvl w:val="0"/>
          <w:numId w:val="4"/>
        </w:numPr>
        <w:spacing w:after="0" w:line="360" w:lineRule="auto"/>
        <w:jc w:val="both"/>
        <w:rPr>
          <w:rFonts w:ascii="Arial" w:eastAsia="Arial" w:hAnsi="Arial" w:cs="Arial"/>
        </w:rPr>
      </w:pPr>
      <w:r w:rsidRPr="322AB591">
        <w:rPr>
          <w:rFonts w:ascii="Arial" w:eastAsia="Arial" w:hAnsi="Arial" w:cs="Arial"/>
        </w:rPr>
        <w:t>Agrupamento preliminar das variáveis de dados em categorias propostas.</w:t>
      </w:r>
    </w:p>
    <w:p w14:paraId="5A401F47" w14:textId="07B3FD81" w:rsidR="21FA1878" w:rsidRDefault="21FA1878" w:rsidP="00941AD5">
      <w:pPr>
        <w:spacing w:before="240" w:after="240" w:line="360" w:lineRule="auto"/>
        <w:jc w:val="both"/>
        <w:rPr>
          <w:rFonts w:ascii="Arial" w:eastAsia="Arial" w:hAnsi="Arial" w:cs="Arial"/>
          <w:b/>
          <w:bCs/>
        </w:rPr>
      </w:pPr>
      <w:r w:rsidRPr="322AB591">
        <w:rPr>
          <w:rFonts w:ascii="Arial" w:eastAsia="Arial" w:hAnsi="Arial" w:cs="Arial"/>
          <w:b/>
          <w:bCs/>
        </w:rPr>
        <w:t>4.2 Identificação de lacunas e dados ausentes</w:t>
      </w:r>
    </w:p>
    <w:p w14:paraId="0D8EF2B5" w14:textId="71C3CE87" w:rsidR="21FA1878" w:rsidRDefault="21FA1878" w:rsidP="00941AD5">
      <w:pPr>
        <w:pStyle w:val="PargrafodaLista"/>
        <w:numPr>
          <w:ilvl w:val="0"/>
          <w:numId w:val="39"/>
        </w:numPr>
        <w:spacing w:after="0" w:line="360" w:lineRule="auto"/>
        <w:jc w:val="both"/>
        <w:rPr>
          <w:rFonts w:ascii="Arial" w:eastAsia="Arial" w:hAnsi="Arial" w:cs="Arial"/>
        </w:rPr>
      </w:pPr>
      <w:r w:rsidRPr="322AB591">
        <w:rPr>
          <w:rFonts w:ascii="Arial" w:eastAsia="Arial" w:hAnsi="Arial" w:cs="Arial"/>
        </w:rPr>
        <w:t>Levantamento das informações não recebidas ou indisponíveis.</w:t>
      </w:r>
    </w:p>
    <w:p w14:paraId="22A01E64" w14:textId="5C950107" w:rsidR="21FA1878" w:rsidRDefault="21FA1878" w:rsidP="00941AD5">
      <w:pPr>
        <w:pStyle w:val="PargrafodaLista"/>
        <w:numPr>
          <w:ilvl w:val="0"/>
          <w:numId w:val="39"/>
        </w:numPr>
        <w:spacing w:after="0" w:line="360" w:lineRule="auto"/>
        <w:jc w:val="both"/>
        <w:rPr>
          <w:rFonts w:ascii="Arial" w:eastAsia="Arial" w:hAnsi="Arial" w:cs="Arial"/>
        </w:rPr>
      </w:pPr>
      <w:r w:rsidRPr="322AB591">
        <w:rPr>
          <w:rFonts w:ascii="Arial" w:eastAsia="Arial" w:hAnsi="Arial" w:cs="Arial"/>
        </w:rPr>
        <w:t>Instruções para substituição de informações ausentes por estimativas ou valores padrão.</w:t>
      </w:r>
    </w:p>
    <w:p w14:paraId="15F143B0" w14:textId="2D3B0480" w:rsidR="21FA1878" w:rsidRDefault="21FA1878" w:rsidP="00941AD5">
      <w:pPr>
        <w:pStyle w:val="PargrafodaLista"/>
        <w:numPr>
          <w:ilvl w:val="0"/>
          <w:numId w:val="39"/>
        </w:numPr>
        <w:spacing w:after="0" w:line="360" w:lineRule="auto"/>
        <w:jc w:val="both"/>
        <w:rPr>
          <w:rFonts w:ascii="Arial" w:eastAsia="Arial" w:hAnsi="Arial" w:cs="Arial"/>
        </w:rPr>
      </w:pPr>
      <w:r w:rsidRPr="322AB591">
        <w:rPr>
          <w:rFonts w:ascii="Arial" w:eastAsia="Arial" w:hAnsi="Arial" w:cs="Arial"/>
        </w:rPr>
        <w:t>Avaliação do impacto da substituição dos dados ausentes.</w:t>
      </w:r>
    </w:p>
    <w:p w14:paraId="6FF24B14" w14:textId="534839B4" w:rsidR="21FA1878" w:rsidRDefault="21FA1878" w:rsidP="00941AD5">
      <w:pPr>
        <w:spacing w:line="360" w:lineRule="auto"/>
        <w:jc w:val="both"/>
        <w:rPr>
          <w:rFonts w:ascii="Arial" w:eastAsia="Arial" w:hAnsi="Arial" w:cs="Arial"/>
          <w:b/>
          <w:bCs/>
        </w:rPr>
      </w:pPr>
      <w:r w:rsidRPr="322AB591">
        <w:rPr>
          <w:rFonts w:ascii="Arial" w:eastAsia="Arial" w:hAnsi="Arial" w:cs="Arial"/>
          <w:b/>
          <w:bCs/>
        </w:rPr>
        <w:t>Entregáveis</w:t>
      </w:r>
    </w:p>
    <w:p w14:paraId="2F79A850" w14:textId="1EF89DA0" w:rsidR="21FA1878" w:rsidRDefault="21FA1878" w:rsidP="00941AD5">
      <w:pPr>
        <w:pStyle w:val="PargrafodaLista"/>
        <w:numPr>
          <w:ilvl w:val="0"/>
          <w:numId w:val="40"/>
        </w:numPr>
        <w:spacing w:line="360" w:lineRule="auto"/>
        <w:jc w:val="both"/>
        <w:rPr>
          <w:rFonts w:ascii="Arial" w:eastAsia="Arial" w:hAnsi="Arial" w:cs="Arial"/>
        </w:rPr>
      </w:pPr>
      <w:r w:rsidRPr="322AB591">
        <w:rPr>
          <w:rFonts w:ascii="Arial" w:eastAsia="Arial" w:hAnsi="Arial" w:cs="Arial"/>
        </w:rPr>
        <w:t>Documento contendo o Inventário de dados por módulo</w:t>
      </w:r>
      <w:r w:rsidR="00A842E9">
        <w:rPr>
          <w:rFonts w:ascii="Arial" w:eastAsia="Arial" w:hAnsi="Arial" w:cs="Arial"/>
        </w:rPr>
        <w:t>.</w:t>
      </w:r>
    </w:p>
    <w:p w14:paraId="1A1A6F6D" w14:textId="44F2B739" w:rsidR="21FA1878" w:rsidRDefault="21FA1878" w:rsidP="00941AD5">
      <w:pPr>
        <w:pStyle w:val="PargrafodaLista"/>
        <w:numPr>
          <w:ilvl w:val="0"/>
          <w:numId w:val="40"/>
        </w:numPr>
        <w:spacing w:line="360" w:lineRule="auto"/>
        <w:jc w:val="both"/>
        <w:rPr>
          <w:rFonts w:ascii="Arial" w:eastAsia="Arial" w:hAnsi="Arial" w:cs="Arial"/>
        </w:rPr>
      </w:pPr>
      <w:r w:rsidRPr="322AB591">
        <w:rPr>
          <w:rFonts w:ascii="Arial" w:eastAsia="Arial" w:hAnsi="Arial" w:cs="Arial"/>
        </w:rPr>
        <w:lastRenderedPageBreak/>
        <w:t>Documento de Identificação de Lacunas e Dados Ausentes para atendimento ao ETF.</w:t>
      </w:r>
    </w:p>
    <w:p w14:paraId="6D3DF373" w14:textId="5672BE99" w:rsidR="298FC0B0" w:rsidRDefault="298FC0B0" w:rsidP="00941AD5">
      <w:pPr>
        <w:spacing w:line="360" w:lineRule="auto"/>
        <w:jc w:val="both"/>
        <w:rPr>
          <w:rFonts w:ascii="Arial" w:eastAsia="Arial" w:hAnsi="Arial" w:cs="Arial"/>
          <w:b/>
          <w:bCs/>
        </w:rPr>
      </w:pPr>
      <w:r w:rsidRPr="322AB591">
        <w:rPr>
          <w:rFonts w:ascii="Arial" w:eastAsia="Arial" w:hAnsi="Arial" w:cs="Arial"/>
          <w:b/>
          <w:bCs/>
        </w:rPr>
        <w:t>4.3 Cronograma e processos de coleta de dados</w:t>
      </w:r>
    </w:p>
    <w:p w14:paraId="6187BB4C" w14:textId="3DA305A5" w:rsidR="298FC0B0" w:rsidRDefault="298FC0B0" w:rsidP="00941AD5">
      <w:pPr>
        <w:pStyle w:val="PargrafodaLista"/>
        <w:numPr>
          <w:ilvl w:val="0"/>
          <w:numId w:val="40"/>
        </w:numPr>
        <w:spacing w:after="0" w:line="360" w:lineRule="auto"/>
        <w:jc w:val="both"/>
        <w:rPr>
          <w:rFonts w:ascii="Arial" w:eastAsia="Arial" w:hAnsi="Arial" w:cs="Arial"/>
        </w:rPr>
      </w:pPr>
      <w:r w:rsidRPr="322AB591">
        <w:rPr>
          <w:rFonts w:ascii="Arial" w:eastAsia="Arial" w:hAnsi="Arial" w:cs="Arial"/>
        </w:rPr>
        <w:t>Definição dos prazos e métodos para aquisição das informações.</w:t>
      </w:r>
    </w:p>
    <w:p w14:paraId="3E97F8DB" w14:textId="2BE7233C" w:rsidR="298FC0B0" w:rsidRDefault="298FC0B0" w:rsidP="00941AD5">
      <w:pPr>
        <w:pStyle w:val="PargrafodaLista"/>
        <w:numPr>
          <w:ilvl w:val="0"/>
          <w:numId w:val="40"/>
        </w:numPr>
        <w:spacing w:after="0" w:line="360" w:lineRule="auto"/>
        <w:jc w:val="both"/>
        <w:rPr>
          <w:rFonts w:ascii="Arial" w:eastAsia="Arial" w:hAnsi="Arial" w:cs="Arial"/>
        </w:rPr>
      </w:pPr>
      <w:r w:rsidRPr="322AB591">
        <w:rPr>
          <w:rFonts w:ascii="Arial" w:eastAsia="Arial" w:hAnsi="Arial" w:cs="Arial"/>
        </w:rPr>
        <w:t>Identificação dos atores e fontes responsáveis pela coleta.</w:t>
      </w:r>
    </w:p>
    <w:p w14:paraId="1A6F629D" w14:textId="3B66C92A" w:rsidR="298FC0B0" w:rsidRDefault="298FC0B0" w:rsidP="00941AD5">
      <w:pPr>
        <w:pStyle w:val="PargrafodaLista"/>
        <w:numPr>
          <w:ilvl w:val="0"/>
          <w:numId w:val="40"/>
        </w:numPr>
        <w:spacing w:after="0" w:line="360" w:lineRule="auto"/>
        <w:jc w:val="both"/>
        <w:rPr>
          <w:rFonts w:ascii="Arial" w:eastAsia="Arial" w:hAnsi="Arial" w:cs="Arial"/>
        </w:rPr>
      </w:pPr>
      <w:r w:rsidRPr="322AB591">
        <w:rPr>
          <w:rFonts w:ascii="Arial" w:eastAsia="Arial" w:hAnsi="Arial" w:cs="Arial"/>
        </w:rPr>
        <w:t>Procedimentos e critérios para garantir a qualidade e validação dos dados.</w:t>
      </w:r>
    </w:p>
    <w:p w14:paraId="65F27CF9" w14:textId="5A8982F4" w:rsidR="35597492" w:rsidRDefault="35597492" w:rsidP="00941AD5">
      <w:pPr>
        <w:spacing w:after="0" w:line="360" w:lineRule="auto"/>
        <w:jc w:val="both"/>
        <w:rPr>
          <w:rFonts w:ascii="Arial" w:eastAsia="Arial" w:hAnsi="Arial" w:cs="Arial"/>
        </w:rPr>
      </w:pPr>
    </w:p>
    <w:p w14:paraId="4BDC0C33" w14:textId="52C81328" w:rsidR="298FC0B0" w:rsidRDefault="298FC0B0" w:rsidP="00941AD5">
      <w:pPr>
        <w:spacing w:after="0" w:line="360" w:lineRule="auto"/>
        <w:jc w:val="both"/>
        <w:rPr>
          <w:rFonts w:ascii="Arial" w:eastAsia="Arial" w:hAnsi="Arial" w:cs="Arial"/>
          <w:b/>
          <w:bCs/>
        </w:rPr>
      </w:pPr>
      <w:r w:rsidRPr="322AB591">
        <w:rPr>
          <w:rFonts w:ascii="Arial" w:eastAsia="Arial" w:hAnsi="Arial" w:cs="Arial"/>
          <w:b/>
          <w:bCs/>
        </w:rPr>
        <w:t>4.4 Resolução dos dados de gênero</w:t>
      </w:r>
    </w:p>
    <w:p w14:paraId="1C2485F9" w14:textId="1BF21D37" w:rsidR="298FC0B0" w:rsidRDefault="298FC0B0" w:rsidP="00941AD5">
      <w:pPr>
        <w:spacing w:after="0" w:line="360" w:lineRule="auto"/>
        <w:jc w:val="both"/>
        <w:rPr>
          <w:rFonts w:ascii="Arial" w:eastAsia="Arial" w:hAnsi="Arial" w:cs="Arial"/>
        </w:rPr>
      </w:pPr>
      <w:r w:rsidRPr="322AB591">
        <w:rPr>
          <w:rFonts w:ascii="Arial" w:eastAsia="Arial" w:hAnsi="Arial" w:cs="Arial"/>
        </w:rPr>
        <w:t>Definição da granularidade e metodologia para capturar elementos de gênero no sistema.</w:t>
      </w:r>
    </w:p>
    <w:p w14:paraId="07FF20C4" w14:textId="5A9D9D66" w:rsidR="298FC0B0" w:rsidRDefault="298FC0B0" w:rsidP="00941AD5">
      <w:pPr>
        <w:spacing w:after="0" w:line="360" w:lineRule="auto"/>
        <w:jc w:val="both"/>
        <w:rPr>
          <w:rFonts w:ascii="Arial" w:eastAsia="Arial" w:hAnsi="Arial" w:cs="Arial"/>
        </w:rPr>
      </w:pPr>
      <w:r w:rsidRPr="322AB591">
        <w:rPr>
          <w:rFonts w:ascii="Arial" w:eastAsia="Arial" w:hAnsi="Arial" w:cs="Arial"/>
          <w:b/>
          <w:bCs/>
        </w:rPr>
        <w:t>Entregáveis</w:t>
      </w:r>
      <w:r w:rsidRPr="322AB591">
        <w:rPr>
          <w:rFonts w:ascii="Arial" w:eastAsia="Arial" w:hAnsi="Arial" w:cs="Arial"/>
        </w:rPr>
        <w:t>:</w:t>
      </w:r>
    </w:p>
    <w:p w14:paraId="036AEE35" w14:textId="6DD5CEDA" w:rsidR="298FC0B0" w:rsidRDefault="298FC0B0" w:rsidP="00941AD5">
      <w:pPr>
        <w:pStyle w:val="PargrafodaLista"/>
        <w:numPr>
          <w:ilvl w:val="0"/>
          <w:numId w:val="40"/>
        </w:numPr>
        <w:spacing w:before="240" w:after="240" w:line="360" w:lineRule="auto"/>
        <w:jc w:val="both"/>
        <w:rPr>
          <w:rFonts w:ascii="Arial" w:eastAsia="Arial" w:hAnsi="Arial" w:cs="Arial"/>
        </w:rPr>
      </w:pPr>
      <w:r w:rsidRPr="322AB591">
        <w:rPr>
          <w:rFonts w:ascii="Arial" w:eastAsia="Arial" w:hAnsi="Arial" w:cs="Arial"/>
        </w:rPr>
        <w:t>Cronograma e processos de coleta de dados</w:t>
      </w:r>
      <w:r w:rsidR="00A842E9">
        <w:rPr>
          <w:rFonts w:ascii="Arial" w:eastAsia="Arial" w:hAnsi="Arial" w:cs="Arial"/>
        </w:rPr>
        <w:t>.</w:t>
      </w:r>
    </w:p>
    <w:p w14:paraId="0406F8EA" w14:textId="3E6D612E" w:rsidR="298FC0B0" w:rsidRDefault="298FC0B0" w:rsidP="00941AD5">
      <w:pPr>
        <w:pStyle w:val="PargrafodaLista"/>
        <w:numPr>
          <w:ilvl w:val="0"/>
          <w:numId w:val="40"/>
        </w:numPr>
        <w:spacing w:before="240" w:after="240" w:line="360" w:lineRule="auto"/>
        <w:jc w:val="both"/>
        <w:rPr>
          <w:rFonts w:ascii="Arial" w:eastAsia="Arial" w:hAnsi="Arial" w:cs="Arial"/>
        </w:rPr>
      </w:pPr>
      <w:r w:rsidRPr="322AB591">
        <w:rPr>
          <w:rFonts w:ascii="Arial" w:eastAsia="Arial" w:hAnsi="Arial" w:cs="Arial"/>
        </w:rPr>
        <w:t>Documento de Resolução dos dados de gênero</w:t>
      </w:r>
      <w:r w:rsidR="00A842E9">
        <w:rPr>
          <w:rFonts w:ascii="Arial" w:eastAsia="Arial" w:hAnsi="Arial" w:cs="Arial"/>
        </w:rPr>
        <w:t>.</w:t>
      </w:r>
    </w:p>
    <w:p w14:paraId="52884F22" w14:textId="47E3BD94" w:rsidR="57549A6D" w:rsidRDefault="00FD167A" w:rsidP="00FD167A">
      <w:pPr>
        <w:pStyle w:val="Ttulo2"/>
        <w:numPr>
          <w:ilvl w:val="2"/>
          <w:numId w:val="55"/>
        </w:numPr>
        <w:ind w:left="567"/>
      </w:pPr>
      <w:r>
        <w:t xml:space="preserve"> </w:t>
      </w:r>
      <w:bookmarkStart w:id="17" w:name="_Toc199239106"/>
      <w:r w:rsidR="57549A6D">
        <w:t>Etapa 5: Plano Diretor de Dados - Especificidades do Projeto DataClima+ - Implementação e Aprimoramento Contínuo</w:t>
      </w:r>
      <w:bookmarkEnd w:id="17"/>
    </w:p>
    <w:p w14:paraId="3BB0B635" w14:textId="66884DED" w:rsidR="57549A6D" w:rsidRDefault="57549A6D" w:rsidP="00E22AFF">
      <w:pPr>
        <w:spacing w:line="360" w:lineRule="auto"/>
        <w:rPr>
          <w:rFonts w:ascii="Arial" w:eastAsia="Arial" w:hAnsi="Arial" w:cs="Arial"/>
          <w:b/>
          <w:bCs/>
        </w:rPr>
      </w:pPr>
      <w:r w:rsidRPr="322AB591">
        <w:rPr>
          <w:rFonts w:ascii="Arial" w:eastAsia="Arial" w:hAnsi="Arial" w:cs="Arial"/>
          <w:b/>
          <w:bCs/>
        </w:rPr>
        <w:t>Atividades:</w:t>
      </w:r>
    </w:p>
    <w:p w14:paraId="24095E10" w14:textId="34924713" w:rsidR="47115528" w:rsidRDefault="47115528" w:rsidP="00E22AFF">
      <w:pPr>
        <w:spacing w:before="240" w:after="240" w:line="360" w:lineRule="auto"/>
        <w:jc w:val="both"/>
        <w:rPr>
          <w:rFonts w:ascii="Arial" w:eastAsia="Arial" w:hAnsi="Arial" w:cs="Arial"/>
          <w:b/>
          <w:bCs/>
        </w:rPr>
      </w:pPr>
      <w:r w:rsidRPr="322AB591">
        <w:rPr>
          <w:rFonts w:ascii="Arial" w:eastAsia="Arial" w:hAnsi="Arial" w:cs="Arial"/>
          <w:b/>
          <w:bCs/>
        </w:rPr>
        <w:t>5</w:t>
      </w:r>
      <w:r w:rsidR="57549A6D" w:rsidRPr="322AB591">
        <w:rPr>
          <w:rFonts w:ascii="Arial" w:eastAsia="Arial" w:hAnsi="Arial" w:cs="Arial"/>
          <w:b/>
          <w:bCs/>
        </w:rPr>
        <w:t>.1 Plano de melhoria de 5 anos</w:t>
      </w:r>
    </w:p>
    <w:p w14:paraId="46249D04" w14:textId="0667C4B4" w:rsidR="57549A6D" w:rsidRDefault="57549A6D" w:rsidP="00E22AFF">
      <w:pPr>
        <w:pStyle w:val="PargrafodaLista"/>
        <w:numPr>
          <w:ilvl w:val="0"/>
          <w:numId w:val="38"/>
        </w:numPr>
        <w:spacing w:after="0" w:line="360" w:lineRule="auto"/>
        <w:jc w:val="both"/>
        <w:rPr>
          <w:rFonts w:ascii="Arial" w:eastAsia="Arial" w:hAnsi="Arial" w:cs="Arial"/>
        </w:rPr>
      </w:pPr>
      <w:r w:rsidRPr="322AB591">
        <w:rPr>
          <w:rFonts w:ascii="Arial" w:eastAsia="Arial" w:hAnsi="Arial" w:cs="Arial"/>
        </w:rPr>
        <w:t>Estratégia para coletar informações atualmente indisponíveis ou imprecisas.</w:t>
      </w:r>
    </w:p>
    <w:p w14:paraId="22131F6D" w14:textId="10620CBB" w:rsidR="57549A6D" w:rsidRDefault="57549A6D" w:rsidP="00E22AFF">
      <w:pPr>
        <w:pStyle w:val="PargrafodaLista"/>
        <w:numPr>
          <w:ilvl w:val="0"/>
          <w:numId w:val="38"/>
        </w:numPr>
        <w:spacing w:after="0" w:line="360" w:lineRule="auto"/>
        <w:jc w:val="both"/>
        <w:rPr>
          <w:rFonts w:ascii="Arial" w:eastAsia="Arial" w:hAnsi="Arial" w:cs="Arial"/>
        </w:rPr>
      </w:pPr>
      <w:r w:rsidRPr="322AB591">
        <w:rPr>
          <w:rFonts w:ascii="Arial" w:eastAsia="Arial" w:hAnsi="Arial" w:cs="Arial"/>
        </w:rPr>
        <w:t>Plano detalhado de trabalho com prioridades de melhorias futuras.</w:t>
      </w:r>
    </w:p>
    <w:p w14:paraId="20A9D529" w14:textId="19D2D3F9" w:rsidR="77C29B92" w:rsidRDefault="77C29B92" w:rsidP="00E22AFF">
      <w:pPr>
        <w:spacing w:before="240" w:after="240" w:line="360" w:lineRule="auto"/>
        <w:jc w:val="both"/>
        <w:rPr>
          <w:rFonts w:ascii="Arial" w:eastAsia="Arial" w:hAnsi="Arial" w:cs="Arial"/>
          <w:b/>
          <w:bCs/>
        </w:rPr>
      </w:pPr>
      <w:r w:rsidRPr="322AB591">
        <w:rPr>
          <w:rFonts w:ascii="Arial" w:eastAsia="Arial" w:hAnsi="Arial" w:cs="Arial"/>
          <w:b/>
          <w:bCs/>
        </w:rPr>
        <w:t>5</w:t>
      </w:r>
      <w:r w:rsidR="57549A6D" w:rsidRPr="322AB591">
        <w:rPr>
          <w:rFonts w:ascii="Arial" w:eastAsia="Arial" w:hAnsi="Arial" w:cs="Arial"/>
          <w:b/>
          <w:bCs/>
        </w:rPr>
        <w:t>.2 Adequação às exigências do ETF</w:t>
      </w:r>
    </w:p>
    <w:p w14:paraId="7C1F5C13" w14:textId="60314870" w:rsidR="57549A6D" w:rsidRDefault="57549A6D" w:rsidP="00E22AFF">
      <w:pPr>
        <w:pStyle w:val="PargrafodaLista"/>
        <w:numPr>
          <w:ilvl w:val="0"/>
          <w:numId w:val="41"/>
        </w:numPr>
        <w:spacing w:after="0" w:line="360" w:lineRule="auto"/>
        <w:jc w:val="both"/>
        <w:rPr>
          <w:rFonts w:ascii="Arial" w:eastAsia="Arial" w:hAnsi="Arial" w:cs="Arial"/>
        </w:rPr>
      </w:pPr>
      <w:r w:rsidRPr="322AB591">
        <w:rPr>
          <w:rFonts w:ascii="Arial" w:eastAsia="Arial" w:hAnsi="Arial" w:cs="Arial"/>
        </w:rPr>
        <w:t>Garantia de que os processos e cronogramas atendam aos requisitos de transparência bienal.</w:t>
      </w:r>
    </w:p>
    <w:p w14:paraId="229E4C20" w14:textId="114B5504" w:rsidR="35597492" w:rsidRDefault="35597492" w:rsidP="00E22AFF">
      <w:pPr>
        <w:widowControl w:val="0"/>
        <w:tabs>
          <w:tab w:val="left" w:pos="1637"/>
          <w:tab w:val="left" w:pos="1639"/>
        </w:tabs>
        <w:spacing w:before="96" w:after="96" w:line="360" w:lineRule="auto"/>
        <w:jc w:val="both"/>
        <w:rPr>
          <w:rFonts w:ascii="Arial" w:eastAsia="Roboto" w:hAnsi="Arial" w:cs="Arial"/>
          <w:color w:val="000000" w:themeColor="text1"/>
        </w:rPr>
      </w:pPr>
    </w:p>
    <w:p w14:paraId="30607543" w14:textId="2AE52282" w:rsidR="57549A6D" w:rsidRDefault="57549A6D" w:rsidP="00E22AFF">
      <w:pPr>
        <w:widowControl w:val="0"/>
        <w:tabs>
          <w:tab w:val="left" w:pos="1637"/>
          <w:tab w:val="left" w:pos="1639"/>
        </w:tabs>
        <w:spacing w:before="96" w:after="96" w:line="360" w:lineRule="auto"/>
        <w:jc w:val="both"/>
        <w:rPr>
          <w:rFonts w:ascii="Arial" w:eastAsia="Roboto" w:hAnsi="Arial" w:cs="Arial"/>
          <w:b/>
          <w:bCs/>
          <w:color w:val="000000" w:themeColor="text1"/>
        </w:rPr>
      </w:pPr>
      <w:r w:rsidRPr="322AB591">
        <w:rPr>
          <w:rFonts w:ascii="Arial" w:eastAsia="Roboto" w:hAnsi="Arial" w:cs="Arial"/>
          <w:b/>
          <w:bCs/>
          <w:color w:val="000000" w:themeColor="text1"/>
        </w:rPr>
        <w:t>Entregáveis:</w:t>
      </w:r>
    </w:p>
    <w:p w14:paraId="268D1192" w14:textId="012E76D9" w:rsidR="57549A6D" w:rsidRDefault="57549A6D" w:rsidP="00E22AFF">
      <w:pPr>
        <w:pStyle w:val="PargrafodaLista"/>
        <w:widowControl w:val="0"/>
        <w:numPr>
          <w:ilvl w:val="0"/>
          <w:numId w:val="37"/>
        </w:numPr>
        <w:tabs>
          <w:tab w:val="left" w:pos="1637"/>
          <w:tab w:val="left" w:pos="1639"/>
        </w:tabs>
        <w:spacing w:before="96" w:after="96" w:line="360" w:lineRule="auto"/>
        <w:jc w:val="both"/>
        <w:rPr>
          <w:rFonts w:ascii="Arial" w:eastAsia="Roboto" w:hAnsi="Arial" w:cs="Arial"/>
          <w:color w:val="000000" w:themeColor="text1"/>
        </w:rPr>
      </w:pPr>
      <w:r w:rsidRPr="322AB591">
        <w:rPr>
          <w:rFonts w:ascii="Arial" w:eastAsia="Roboto" w:hAnsi="Arial" w:cs="Arial"/>
          <w:color w:val="000000" w:themeColor="text1"/>
        </w:rPr>
        <w:t>Plano de Melhoria de 5 anos</w:t>
      </w:r>
      <w:r w:rsidR="00A842E9">
        <w:rPr>
          <w:rFonts w:ascii="Arial" w:eastAsia="Roboto" w:hAnsi="Arial" w:cs="Arial"/>
          <w:color w:val="000000" w:themeColor="text1"/>
        </w:rPr>
        <w:t>.</w:t>
      </w:r>
    </w:p>
    <w:p w14:paraId="2547B554" w14:textId="6E92254A" w:rsidR="57549A6D" w:rsidRDefault="57549A6D" w:rsidP="00E22AFF">
      <w:pPr>
        <w:pStyle w:val="PargrafodaLista"/>
        <w:widowControl w:val="0"/>
        <w:numPr>
          <w:ilvl w:val="0"/>
          <w:numId w:val="37"/>
        </w:numPr>
        <w:tabs>
          <w:tab w:val="left" w:pos="1637"/>
          <w:tab w:val="left" w:pos="1639"/>
        </w:tabs>
        <w:spacing w:before="96" w:after="96" w:line="360" w:lineRule="auto"/>
        <w:jc w:val="both"/>
        <w:rPr>
          <w:rFonts w:ascii="Arial" w:eastAsia="Roboto" w:hAnsi="Arial" w:cs="Arial"/>
          <w:color w:val="000000" w:themeColor="text1"/>
        </w:rPr>
      </w:pPr>
      <w:r w:rsidRPr="322AB591">
        <w:rPr>
          <w:rFonts w:ascii="Arial" w:eastAsia="Roboto" w:hAnsi="Arial" w:cs="Arial"/>
          <w:color w:val="000000" w:themeColor="text1"/>
        </w:rPr>
        <w:t>Documento de adequação às exigências do ETF</w:t>
      </w:r>
      <w:r w:rsidR="00A842E9">
        <w:rPr>
          <w:rFonts w:ascii="Arial" w:eastAsia="Roboto" w:hAnsi="Arial" w:cs="Arial"/>
          <w:color w:val="000000" w:themeColor="text1"/>
        </w:rPr>
        <w:t>.</w:t>
      </w:r>
    </w:p>
    <w:p w14:paraId="29345BA0" w14:textId="004D1464" w:rsidR="35597492" w:rsidRDefault="35597492" w:rsidP="35597492">
      <w:pPr>
        <w:spacing w:after="0"/>
        <w:jc w:val="center"/>
        <w:rPr>
          <w:rFonts w:ascii="Arial" w:eastAsia="Arial" w:hAnsi="Arial" w:cs="Arial"/>
        </w:rPr>
      </w:pPr>
    </w:p>
    <w:p w14:paraId="6BD657D6" w14:textId="0F6EF61B" w:rsidR="534754AF" w:rsidRDefault="00FD167A" w:rsidP="00FD167A">
      <w:pPr>
        <w:pStyle w:val="Ttulo2"/>
        <w:numPr>
          <w:ilvl w:val="2"/>
          <w:numId w:val="55"/>
        </w:numPr>
        <w:ind w:left="567"/>
      </w:pPr>
      <w:r>
        <w:lastRenderedPageBreak/>
        <w:t xml:space="preserve"> </w:t>
      </w:r>
      <w:bookmarkStart w:id="18" w:name="_Toc199239107"/>
      <w:r w:rsidR="534754AF">
        <w:t xml:space="preserve">Etapa </w:t>
      </w:r>
      <w:r w:rsidR="02D48188">
        <w:t>6</w:t>
      </w:r>
      <w:r w:rsidR="534754AF">
        <w:t>: G</w:t>
      </w:r>
      <w:r w:rsidR="3C526F85">
        <w:t xml:space="preserve">estão </w:t>
      </w:r>
      <w:r w:rsidR="534754AF">
        <w:t>de Dados –</w:t>
      </w:r>
      <w:r w:rsidR="6FCA7836">
        <w:t xml:space="preserve"> </w:t>
      </w:r>
      <w:r w:rsidR="534754AF">
        <w:t>Monitoramento e melhoria contínua.</w:t>
      </w:r>
      <w:bookmarkEnd w:id="18"/>
    </w:p>
    <w:p w14:paraId="2907C127" w14:textId="1D873797" w:rsidR="35597492" w:rsidRDefault="003C78C2" w:rsidP="35597492">
      <w:pPr>
        <w:spacing w:after="0"/>
        <w:jc w:val="both"/>
        <w:rPr>
          <w:rFonts w:ascii="Arial" w:eastAsia="Arial" w:hAnsi="Arial" w:cs="Arial"/>
        </w:rPr>
      </w:pPr>
      <w:r>
        <w:rPr>
          <w:rFonts w:ascii="Arial" w:eastAsia="Arial" w:hAnsi="Arial" w:cs="Arial"/>
        </w:rPr>
        <w:t xml:space="preserve">Durante a etapa de </w:t>
      </w:r>
      <w:r w:rsidR="00DD2289">
        <w:rPr>
          <w:rFonts w:ascii="Arial" w:eastAsia="Arial" w:hAnsi="Arial" w:cs="Arial"/>
        </w:rPr>
        <w:t xml:space="preserve">monitoramento e melhoria, nos </w:t>
      </w:r>
      <w:r w:rsidR="008C26B4">
        <w:rPr>
          <w:rFonts w:ascii="Arial" w:eastAsia="Arial" w:hAnsi="Arial" w:cs="Arial"/>
        </w:rPr>
        <w:t>9 (</w:t>
      </w:r>
      <w:r w:rsidR="00DD2289">
        <w:rPr>
          <w:rFonts w:ascii="Arial" w:eastAsia="Arial" w:hAnsi="Arial" w:cs="Arial"/>
        </w:rPr>
        <w:t>nove</w:t>
      </w:r>
      <w:r w:rsidR="008C26B4">
        <w:rPr>
          <w:rFonts w:ascii="Arial" w:eastAsia="Arial" w:hAnsi="Arial" w:cs="Arial"/>
        </w:rPr>
        <w:t>)</w:t>
      </w:r>
      <w:r w:rsidR="00DD2289">
        <w:rPr>
          <w:rFonts w:ascii="Arial" w:eastAsia="Arial" w:hAnsi="Arial" w:cs="Arial"/>
        </w:rPr>
        <w:t xml:space="preserve"> meses finais de atividade, espera-se que a empresa contratada entregue mensalmente relatório analítico contendo, no mínimo, os </w:t>
      </w:r>
      <w:r w:rsidR="008C26B4">
        <w:rPr>
          <w:rFonts w:ascii="Arial" w:eastAsia="Arial" w:hAnsi="Arial" w:cs="Arial"/>
        </w:rPr>
        <w:t xml:space="preserve">4 (quatro) </w:t>
      </w:r>
      <w:r w:rsidR="00DD2289">
        <w:rPr>
          <w:rFonts w:ascii="Arial" w:eastAsia="Arial" w:hAnsi="Arial" w:cs="Arial"/>
        </w:rPr>
        <w:t>entregáveis descritos neste item, atualizados cumulativamente</w:t>
      </w:r>
      <w:r w:rsidR="008C26B4">
        <w:rPr>
          <w:rFonts w:ascii="Arial" w:eastAsia="Arial" w:hAnsi="Arial" w:cs="Arial"/>
        </w:rPr>
        <w:t>, quando aplicável, acompanhados de análise crítica do andamento das atividades e sugestões de ajustes e melhorias.</w:t>
      </w:r>
    </w:p>
    <w:p w14:paraId="676C51BA" w14:textId="77777777" w:rsidR="00071A4C" w:rsidRDefault="00071A4C" w:rsidP="35597492">
      <w:pPr>
        <w:spacing w:after="0"/>
        <w:jc w:val="both"/>
        <w:rPr>
          <w:rFonts w:ascii="Arial" w:eastAsia="Arial" w:hAnsi="Arial" w:cs="Arial"/>
          <w:b/>
          <w:bCs/>
        </w:rPr>
      </w:pPr>
    </w:p>
    <w:p w14:paraId="46F9EC8A" w14:textId="27DC4102" w:rsidR="53E5A36B" w:rsidRDefault="644CB4E9" w:rsidP="00E22AFF">
      <w:pPr>
        <w:spacing w:after="0" w:line="360" w:lineRule="auto"/>
        <w:jc w:val="both"/>
        <w:rPr>
          <w:rFonts w:ascii="Arial" w:eastAsia="Arial" w:hAnsi="Arial" w:cs="Arial"/>
          <w:b/>
          <w:bCs/>
        </w:rPr>
      </w:pPr>
      <w:r w:rsidRPr="322AB591">
        <w:rPr>
          <w:rFonts w:ascii="Arial" w:eastAsia="Arial" w:hAnsi="Arial" w:cs="Arial"/>
          <w:b/>
          <w:bCs/>
        </w:rPr>
        <w:t>6</w:t>
      </w:r>
      <w:r w:rsidR="06A1AA4E" w:rsidRPr="322AB591">
        <w:rPr>
          <w:rFonts w:ascii="Arial" w:eastAsia="Arial" w:hAnsi="Arial" w:cs="Arial"/>
          <w:b/>
          <w:bCs/>
        </w:rPr>
        <w:t>.1 Modelo de Auditoria e Conformidade Regulatória</w:t>
      </w:r>
    </w:p>
    <w:p w14:paraId="248D375C" w14:textId="10169645" w:rsidR="53E5A36B" w:rsidRDefault="06A1AA4E" w:rsidP="00E22AFF">
      <w:pPr>
        <w:spacing w:after="0" w:line="360" w:lineRule="auto"/>
        <w:jc w:val="both"/>
        <w:rPr>
          <w:rFonts w:ascii="Arial" w:eastAsia="Arial" w:hAnsi="Arial" w:cs="Arial"/>
        </w:rPr>
      </w:pPr>
      <w:r w:rsidRPr="322AB591">
        <w:rPr>
          <w:rFonts w:ascii="Arial" w:eastAsia="Arial" w:hAnsi="Arial" w:cs="Arial"/>
        </w:rPr>
        <w:t>Revisões periódicas para garantir aderência às políticas e normas.</w:t>
      </w:r>
    </w:p>
    <w:p w14:paraId="4AA67B35" w14:textId="4719053C" w:rsidR="53E5A36B" w:rsidRDefault="06A1AA4E" w:rsidP="00E22AFF">
      <w:pPr>
        <w:spacing w:after="0" w:line="360" w:lineRule="auto"/>
        <w:jc w:val="both"/>
        <w:rPr>
          <w:rFonts w:ascii="Arial" w:eastAsia="Arial" w:hAnsi="Arial" w:cs="Arial"/>
          <w:b/>
          <w:bCs/>
        </w:rPr>
      </w:pPr>
      <w:r w:rsidRPr="322AB591">
        <w:rPr>
          <w:rFonts w:ascii="Arial" w:eastAsia="Arial" w:hAnsi="Arial" w:cs="Arial"/>
          <w:b/>
          <w:bCs/>
        </w:rPr>
        <w:t>Entregáve</w:t>
      </w:r>
      <w:r w:rsidR="392CF825" w:rsidRPr="322AB591">
        <w:rPr>
          <w:rFonts w:ascii="Arial" w:eastAsia="Arial" w:hAnsi="Arial" w:cs="Arial"/>
          <w:b/>
          <w:bCs/>
        </w:rPr>
        <w:t>l</w:t>
      </w:r>
      <w:r w:rsidRPr="322AB591">
        <w:rPr>
          <w:rFonts w:ascii="Arial" w:eastAsia="Arial" w:hAnsi="Arial" w:cs="Arial"/>
          <w:b/>
          <w:bCs/>
        </w:rPr>
        <w:t>:</w:t>
      </w:r>
    </w:p>
    <w:p w14:paraId="28BD8845" w14:textId="4BEE3E42" w:rsidR="53E5A36B" w:rsidRDefault="06A1AA4E" w:rsidP="00E22AFF">
      <w:pPr>
        <w:pStyle w:val="PargrafodaLista"/>
        <w:numPr>
          <w:ilvl w:val="0"/>
          <w:numId w:val="18"/>
        </w:numPr>
        <w:spacing w:after="0" w:line="360" w:lineRule="auto"/>
        <w:jc w:val="both"/>
        <w:rPr>
          <w:rFonts w:ascii="Arial" w:eastAsia="Arial" w:hAnsi="Arial" w:cs="Arial"/>
        </w:rPr>
      </w:pPr>
      <w:r w:rsidRPr="322AB591">
        <w:rPr>
          <w:rFonts w:ascii="Arial" w:eastAsia="Arial" w:hAnsi="Arial" w:cs="Arial"/>
        </w:rPr>
        <w:t>Checklist de auditoria e relatórios de conformidade.</w:t>
      </w:r>
    </w:p>
    <w:p w14:paraId="60D0846B" w14:textId="434E92D1" w:rsidR="390AA9A4" w:rsidRDefault="390AA9A4" w:rsidP="00E22AFF">
      <w:pPr>
        <w:spacing w:after="0" w:line="360" w:lineRule="auto"/>
        <w:jc w:val="center"/>
        <w:rPr>
          <w:rFonts w:ascii="Arial" w:eastAsia="Arial" w:hAnsi="Arial" w:cs="Arial"/>
        </w:rPr>
      </w:pPr>
    </w:p>
    <w:p w14:paraId="662CE174" w14:textId="3D9CE3A7" w:rsidR="53E5A36B" w:rsidRDefault="0529063D" w:rsidP="00E22AFF">
      <w:pPr>
        <w:spacing w:after="0" w:line="360" w:lineRule="auto"/>
        <w:jc w:val="both"/>
        <w:rPr>
          <w:rFonts w:ascii="Arial" w:eastAsia="Arial" w:hAnsi="Arial" w:cs="Arial"/>
          <w:b/>
          <w:bCs/>
        </w:rPr>
      </w:pPr>
      <w:r w:rsidRPr="322AB591">
        <w:rPr>
          <w:rFonts w:ascii="Arial" w:eastAsia="Arial" w:hAnsi="Arial" w:cs="Arial"/>
          <w:b/>
          <w:bCs/>
        </w:rPr>
        <w:t>6</w:t>
      </w:r>
      <w:r w:rsidR="06A1AA4E" w:rsidRPr="322AB591">
        <w:rPr>
          <w:rFonts w:ascii="Arial" w:eastAsia="Arial" w:hAnsi="Arial" w:cs="Arial"/>
          <w:b/>
          <w:bCs/>
        </w:rPr>
        <w:t>.2 Plano de Revisão e Atualização de Políticas e Padrões</w:t>
      </w:r>
    </w:p>
    <w:p w14:paraId="017D906B" w14:textId="7F671DDB" w:rsidR="53E5A36B" w:rsidRDefault="06A1AA4E" w:rsidP="00E22AFF">
      <w:pPr>
        <w:spacing w:after="0" w:line="360" w:lineRule="auto"/>
        <w:jc w:val="both"/>
        <w:rPr>
          <w:rFonts w:ascii="Arial" w:eastAsia="Arial" w:hAnsi="Arial" w:cs="Arial"/>
        </w:rPr>
      </w:pPr>
      <w:r w:rsidRPr="322AB591">
        <w:rPr>
          <w:rFonts w:ascii="Arial" w:eastAsia="Arial" w:hAnsi="Arial" w:cs="Arial"/>
        </w:rPr>
        <w:t>Procedimentos para revisão contínua das diretrizes de governança.</w:t>
      </w:r>
    </w:p>
    <w:p w14:paraId="73256965" w14:textId="1050863C" w:rsidR="53E5A36B" w:rsidRDefault="06A1AA4E" w:rsidP="00E22AFF">
      <w:pPr>
        <w:spacing w:after="0" w:line="360" w:lineRule="auto"/>
        <w:jc w:val="both"/>
        <w:rPr>
          <w:rFonts w:ascii="Arial" w:eastAsia="Arial" w:hAnsi="Arial" w:cs="Arial"/>
          <w:b/>
          <w:bCs/>
        </w:rPr>
      </w:pPr>
      <w:r w:rsidRPr="322AB591">
        <w:rPr>
          <w:rFonts w:ascii="Arial" w:eastAsia="Arial" w:hAnsi="Arial" w:cs="Arial"/>
          <w:b/>
          <w:bCs/>
        </w:rPr>
        <w:t>Entregáve</w:t>
      </w:r>
      <w:r w:rsidR="2F9B2040" w:rsidRPr="322AB591">
        <w:rPr>
          <w:rFonts w:ascii="Arial" w:eastAsia="Arial" w:hAnsi="Arial" w:cs="Arial"/>
          <w:b/>
          <w:bCs/>
        </w:rPr>
        <w:t>l</w:t>
      </w:r>
      <w:r w:rsidRPr="322AB591">
        <w:rPr>
          <w:rFonts w:ascii="Arial" w:eastAsia="Arial" w:hAnsi="Arial" w:cs="Arial"/>
          <w:b/>
          <w:bCs/>
        </w:rPr>
        <w:t>:</w:t>
      </w:r>
    </w:p>
    <w:p w14:paraId="75AB3EF5" w14:textId="2CD57C4D" w:rsidR="53E5A36B" w:rsidRDefault="06A1AA4E" w:rsidP="00E22AFF">
      <w:pPr>
        <w:pStyle w:val="PargrafodaLista"/>
        <w:numPr>
          <w:ilvl w:val="0"/>
          <w:numId w:val="17"/>
        </w:numPr>
        <w:spacing w:after="0" w:line="360" w:lineRule="auto"/>
        <w:jc w:val="both"/>
        <w:rPr>
          <w:rFonts w:ascii="Arial" w:eastAsia="Arial" w:hAnsi="Arial" w:cs="Arial"/>
        </w:rPr>
      </w:pPr>
      <w:r w:rsidRPr="322AB591">
        <w:rPr>
          <w:rFonts w:ascii="Arial" w:eastAsia="Arial" w:hAnsi="Arial" w:cs="Arial"/>
        </w:rPr>
        <w:t>Documento de revisão de políticas com ciclos definidos.</w:t>
      </w:r>
    </w:p>
    <w:p w14:paraId="2DB2D004" w14:textId="1A070837" w:rsidR="390AA9A4" w:rsidRDefault="390AA9A4" w:rsidP="00E22AFF">
      <w:pPr>
        <w:spacing w:after="0" w:line="360" w:lineRule="auto"/>
        <w:jc w:val="center"/>
        <w:rPr>
          <w:rFonts w:ascii="Arial" w:eastAsia="Arial" w:hAnsi="Arial" w:cs="Arial"/>
        </w:rPr>
      </w:pPr>
    </w:p>
    <w:p w14:paraId="7698EC4E" w14:textId="549F5492" w:rsidR="53E5A36B" w:rsidRDefault="5BEEDEB7" w:rsidP="00E22AFF">
      <w:pPr>
        <w:spacing w:after="0" w:line="360" w:lineRule="auto"/>
        <w:jc w:val="both"/>
        <w:rPr>
          <w:rFonts w:ascii="Arial" w:eastAsia="Arial" w:hAnsi="Arial" w:cs="Arial"/>
          <w:b/>
          <w:bCs/>
        </w:rPr>
      </w:pPr>
      <w:r w:rsidRPr="322AB591">
        <w:rPr>
          <w:rFonts w:ascii="Arial" w:eastAsia="Arial" w:hAnsi="Arial" w:cs="Arial"/>
          <w:b/>
          <w:bCs/>
        </w:rPr>
        <w:t>6</w:t>
      </w:r>
      <w:r w:rsidR="06A1AA4E" w:rsidRPr="322AB591">
        <w:rPr>
          <w:rFonts w:ascii="Arial" w:eastAsia="Arial" w:hAnsi="Arial" w:cs="Arial"/>
          <w:b/>
          <w:bCs/>
        </w:rPr>
        <w:t>.3 Relatórios de Desempenho e Indicadores de Sucesso</w:t>
      </w:r>
    </w:p>
    <w:p w14:paraId="61D8A474" w14:textId="34722FB4" w:rsidR="35597492" w:rsidRDefault="06A1AA4E" w:rsidP="00E22AFF">
      <w:pPr>
        <w:spacing w:after="0" w:line="360" w:lineRule="auto"/>
        <w:jc w:val="both"/>
        <w:rPr>
          <w:rFonts w:ascii="Arial" w:eastAsia="Arial" w:hAnsi="Arial" w:cs="Arial"/>
          <w:b/>
          <w:bCs/>
        </w:rPr>
      </w:pPr>
      <w:r w:rsidRPr="322AB591">
        <w:rPr>
          <w:rFonts w:ascii="Arial" w:eastAsia="Arial" w:hAnsi="Arial" w:cs="Arial"/>
        </w:rPr>
        <w:t>Análises periódicas sobre o impacto da governança de dados n</w:t>
      </w:r>
      <w:r w:rsidR="5C1D8B32" w:rsidRPr="322AB591">
        <w:rPr>
          <w:rFonts w:ascii="Arial" w:eastAsia="Arial" w:hAnsi="Arial" w:cs="Arial"/>
        </w:rPr>
        <w:t>o âmbito do projeto DataClima+</w:t>
      </w:r>
      <w:r w:rsidRPr="322AB591">
        <w:rPr>
          <w:rFonts w:ascii="Arial" w:eastAsia="Arial" w:hAnsi="Arial" w:cs="Arial"/>
        </w:rPr>
        <w:t>.</w:t>
      </w:r>
    </w:p>
    <w:p w14:paraId="14C2F627" w14:textId="40AC3673" w:rsidR="53E5A36B" w:rsidRDefault="06A1AA4E" w:rsidP="00E22AFF">
      <w:pPr>
        <w:spacing w:after="0" w:line="360" w:lineRule="auto"/>
        <w:jc w:val="both"/>
        <w:rPr>
          <w:rFonts w:ascii="Arial" w:eastAsia="Arial" w:hAnsi="Arial" w:cs="Arial"/>
          <w:b/>
          <w:bCs/>
        </w:rPr>
      </w:pPr>
      <w:r w:rsidRPr="322AB591">
        <w:rPr>
          <w:rFonts w:ascii="Arial" w:eastAsia="Arial" w:hAnsi="Arial" w:cs="Arial"/>
          <w:b/>
          <w:bCs/>
        </w:rPr>
        <w:t>Entregáve</w:t>
      </w:r>
      <w:r w:rsidR="0A5FA7FE" w:rsidRPr="322AB591">
        <w:rPr>
          <w:rFonts w:ascii="Arial" w:eastAsia="Arial" w:hAnsi="Arial" w:cs="Arial"/>
          <w:b/>
          <w:bCs/>
        </w:rPr>
        <w:t>l</w:t>
      </w:r>
      <w:r w:rsidRPr="322AB591">
        <w:rPr>
          <w:rFonts w:ascii="Arial" w:eastAsia="Arial" w:hAnsi="Arial" w:cs="Arial"/>
          <w:b/>
          <w:bCs/>
        </w:rPr>
        <w:t>:</w:t>
      </w:r>
    </w:p>
    <w:p w14:paraId="4126F049" w14:textId="6A1DB693" w:rsidR="53E5A36B" w:rsidRDefault="06A1AA4E" w:rsidP="00E22AFF">
      <w:pPr>
        <w:pStyle w:val="PargrafodaLista"/>
        <w:numPr>
          <w:ilvl w:val="0"/>
          <w:numId w:val="16"/>
        </w:numPr>
        <w:spacing w:after="0" w:line="360" w:lineRule="auto"/>
        <w:jc w:val="both"/>
        <w:rPr>
          <w:rFonts w:ascii="Arial" w:eastAsia="Arial" w:hAnsi="Arial" w:cs="Arial"/>
        </w:rPr>
      </w:pPr>
      <w:r w:rsidRPr="322AB591">
        <w:rPr>
          <w:rFonts w:ascii="Arial" w:eastAsia="Arial" w:hAnsi="Arial" w:cs="Arial"/>
        </w:rPr>
        <w:t xml:space="preserve">Relatórios com </w:t>
      </w:r>
      <w:r w:rsidR="3F99AB19" w:rsidRPr="322AB591">
        <w:rPr>
          <w:rFonts w:ascii="Arial" w:eastAsia="Arial" w:hAnsi="Arial" w:cs="Arial"/>
        </w:rPr>
        <w:t>indicadores-chave</w:t>
      </w:r>
      <w:r w:rsidRPr="322AB591">
        <w:rPr>
          <w:rFonts w:ascii="Arial" w:eastAsia="Arial" w:hAnsi="Arial" w:cs="Arial"/>
        </w:rPr>
        <w:t xml:space="preserve"> de qualidade, segurança e conformidade.</w:t>
      </w:r>
    </w:p>
    <w:p w14:paraId="7457602F" w14:textId="204ECFD9" w:rsidR="390AA9A4" w:rsidRDefault="390AA9A4" w:rsidP="00E22AFF">
      <w:pPr>
        <w:spacing w:after="0" w:line="360" w:lineRule="auto"/>
        <w:jc w:val="center"/>
        <w:rPr>
          <w:rFonts w:ascii="Arial" w:eastAsia="Arial" w:hAnsi="Arial" w:cs="Arial"/>
        </w:rPr>
      </w:pPr>
    </w:p>
    <w:p w14:paraId="6C90C178" w14:textId="0E5E028E" w:rsidR="53E5A36B" w:rsidRDefault="3FE5188D" w:rsidP="00E22AFF">
      <w:pPr>
        <w:spacing w:after="0" w:line="360" w:lineRule="auto"/>
        <w:jc w:val="both"/>
        <w:rPr>
          <w:rFonts w:ascii="Arial" w:eastAsia="Arial" w:hAnsi="Arial" w:cs="Arial"/>
          <w:b/>
          <w:bCs/>
        </w:rPr>
      </w:pPr>
      <w:r w:rsidRPr="322AB591">
        <w:rPr>
          <w:rFonts w:ascii="Arial" w:eastAsia="Arial" w:hAnsi="Arial" w:cs="Arial"/>
          <w:b/>
          <w:bCs/>
        </w:rPr>
        <w:t>6</w:t>
      </w:r>
      <w:r w:rsidR="06A1AA4E" w:rsidRPr="322AB591">
        <w:rPr>
          <w:rFonts w:ascii="Arial" w:eastAsia="Arial" w:hAnsi="Arial" w:cs="Arial"/>
          <w:b/>
          <w:bCs/>
        </w:rPr>
        <w:t>.4 Treinamento e Capacitação Contínua</w:t>
      </w:r>
    </w:p>
    <w:p w14:paraId="12AF7DC8" w14:textId="7FB3C9D7" w:rsidR="53E5A36B" w:rsidRDefault="06A1AA4E" w:rsidP="00E22AFF">
      <w:pPr>
        <w:spacing w:after="0" w:line="360" w:lineRule="auto"/>
        <w:jc w:val="both"/>
        <w:rPr>
          <w:rFonts w:ascii="Arial" w:eastAsia="Arial" w:hAnsi="Arial" w:cs="Arial"/>
        </w:rPr>
      </w:pPr>
      <w:r w:rsidRPr="322AB591">
        <w:rPr>
          <w:rFonts w:ascii="Arial" w:eastAsia="Arial" w:hAnsi="Arial" w:cs="Arial"/>
        </w:rPr>
        <w:t xml:space="preserve">Programas de treinamento para manter os </w:t>
      </w:r>
      <w:r w:rsidR="6BB95CB2" w:rsidRPr="322AB591">
        <w:rPr>
          <w:rFonts w:ascii="Arial" w:eastAsia="Arial" w:hAnsi="Arial" w:cs="Arial"/>
        </w:rPr>
        <w:t xml:space="preserve">envolvidos </w:t>
      </w:r>
      <w:r w:rsidRPr="322AB591">
        <w:rPr>
          <w:rFonts w:ascii="Arial" w:eastAsia="Arial" w:hAnsi="Arial" w:cs="Arial"/>
        </w:rPr>
        <w:t>atualizados sobre a governança de dados.</w:t>
      </w:r>
    </w:p>
    <w:p w14:paraId="73CE6A6E" w14:textId="1903FA20" w:rsidR="53E5A36B" w:rsidRDefault="06A1AA4E" w:rsidP="00E22AFF">
      <w:pPr>
        <w:spacing w:after="0" w:line="360" w:lineRule="auto"/>
        <w:jc w:val="both"/>
        <w:rPr>
          <w:rFonts w:ascii="Arial" w:eastAsia="Arial" w:hAnsi="Arial" w:cs="Arial"/>
          <w:b/>
          <w:bCs/>
        </w:rPr>
      </w:pPr>
      <w:r w:rsidRPr="322AB591">
        <w:rPr>
          <w:rFonts w:ascii="Arial" w:eastAsia="Arial" w:hAnsi="Arial" w:cs="Arial"/>
          <w:b/>
          <w:bCs/>
        </w:rPr>
        <w:t>Entregáve</w:t>
      </w:r>
      <w:r w:rsidR="34C1E99D" w:rsidRPr="322AB591">
        <w:rPr>
          <w:rFonts w:ascii="Arial" w:eastAsia="Arial" w:hAnsi="Arial" w:cs="Arial"/>
          <w:b/>
          <w:bCs/>
        </w:rPr>
        <w:t>l</w:t>
      </w:r>
      <w:r w:rsidRPr="322AB591">
        <w:rPr>
          <w:rFonts w:ascii="Arial" w:eastAsia="Arial" w:hAnsi="Arial" w:cs="Arial"/>
          <w:b/>
          <w:bCs/>
        </w:rPr>
        <w:t>:</w:t>
      </w:r>
    </w:p>
    <w:p w14:paraId="62E9E275" w14:textId="742252B4" w:rsidR="53E5A36B" w:rsidRDefault="06A1AA4E" w:rsidP="00E22AFF">
      <w:pPr>
        <w:pStyle w:val="PargrafodaLista"/>
        <w:numPr>
          <w:ilvl w:val="0"/>
          <w:numId w:val="15"/>
        </w:numPr>
        <w:spacing w:after="0" w:line="360" w:lineRule="auto"/>
        <w:jc w:val="both"/>
        <w:rPr>
          <w:rFonts w:ascii="Arial" w:eastAsia="Arial" w:hAnsi="Arial" w:cs="Arial"/>
        </w:rPr>
      </w:pPr>
      <w:r w:rsidRPr="322AB591">
        <w:rPr>
          <w:rFonts w:ascii="Arial" w:eastAsia="Arial" w:hAnsi="Arial" w:cs="Arial"/>
        </w:rPr>
        <w:t>Calendário de treinamentos e materiais educativos.</w:t>
      </w:r>
    </w:p>
    <w:p w14:paraId="6052D8CC" w14:textId="23E359D7" w:rsidR="390AA9A4" w:rsidRDefault="390AA9A4" w:rsidP="35597492">
      <w:pPr>
        <w:widowControl w:val="0"/>
        <w:tabs>
          <w:tab w:val="left" w:pos="1637"/>
          <w:tab w:val="left" w:pos="1639"/>
        </w:tabs>
        <w:spacing w:before="96" w:after="96"/>
        <w:jc w:val="both"/>
        <w:rPr>
          <w:rFonts w:ascii="Arial" w:eastAsia="Arial" w:hAnsi="Arial" w:cs="Arial"/>
          <w:color w:val="000000" w:themeColor="text1"/>
        </w:rPr>
      </w:pPr>
    </w:p>
    <w:p w14:paraId="2CF87521" w14:textId="46B5E8CB" w:rsidR="00C204CB" w:rsidRPr="00C204CB" w:rsidRDefault="00C204CB" w:rsidP="00071A4C">
      <w:pPr>
        <w:pStyle w:val="Ttulo2"/>
        <w:numPr>
          <w:ilvl w:val="1"/>
          <w:numId w:val="55"/>
        </w:numPr>
      </w:pPr>
      <w:bookmarkStart w:id="19" w:name="_Toc199239108"/>
      <w:r>
        <w:t>Apresentação, avaliação e aprovação dos</w:t>
      </w:r>
      <w:r w:rsidR="00D56FD4">
        <w:t xml:space="preserve"> </w:t>
      </w:r>
      <w:r>
        <w:t>produtos</w:t>
      </w:r>
      <w:bookmarkEnd w:id="19"/>
    </w:p>
    <w:p w14:paraId="32F6B17B" w14:textId="5A24304F" w:rsidR="0054334A" w:rsidRPr="006A0A0A" w:rsidRDefault="00EF2B7D" w:rsidP="00EF2B7D">
      <w:pPr>
        <w:pStyle w:val="Normalpargrafo"/>
      </w:pPr>
      <w:r>
        <w:tab/>
      </w:r>
      <w:r w:rsidR="0054334A" w:rsidRPr="006A0A0A">
        <w:t xml:space="preserve">Todos os relatórios intermediários e os relatórios finais deverão ser escritos em língua portuguesa e deverão ser entregues em </w:t>
      </w:r>
      <w:proofErr w:type="spellStart"/>
      <w:r w:rsidR="0054334A" w:rsidRPr="006A0A0A">
        <w:t>word</w:t>
      </w:r>
      <w:proofErr w:type="spellEnd"/>
      <w:r w:rsidR="0054334A" w:rsidRPr="006A0A0A">
        <w:t xml:space="preserve"> para revisão e em </w:t>
      </w:r>
      <w:proofErr w:type="spellStart"/>
      <w:r w:rsidR="0054334A" w:rsidRPr="006A0A0A">
        <w:t>word</w:t>
      </w:r>
      <w:proofErr w:type="spellEnd"/>
      <w:r w:rsidR="0054334A" w:rsidRPr="006A0A0A">
        <w:t xml:space="preserve"> e PDF após aprovação.</w:t>
      </w:r>
    </w:p>
    <w:p w14:paraId="0BAD6737" w14:textId="690C2553" w:rsidR="005F5803" w:rsidRPr="005F5803" w:rsidRDefault="005F5803" w:rsidP="005F5803">
      <w:pPr>
        <w:pStyle w:val="Normalpargrafo"/>
      </w:pPr>
      <w:r w:rsidRPr="005F5803">
        <w:tab/>
      </w:r>
      <w:bookmarkStart w:id="20" w:name="_Hlk199182657"/>
      <w:r w:rsidRPr="005F5803">
        <w:rPr>
          <w:b/>
          <w:bCs/>
        </w:rPr>
        <w:t>Critérios de Entrega</w:t>
      </w:r>
      <w:r w:rsidRPr="6D5C48CB">
        <w:t xml:space="preserve">: </w:t>
      </w:r>
      <w:r w:rsidR="00E0652B" w:rsidRPr="6D5C48CB">
        <w:t>o</w:t>
      </w:r>
      <w:r w:rsidR="00E0652B">
        <w:t>s</w:t>
      </w:r>
      <w:r w:rsidR="00E0652B" w:rsidRPr="6D5C48CB">
        <w:t xml:space="preserve"> documentos</w:t>
      </w:r>
      <w:r w:rsidRPr="6D5C48CB">
        <w:t xml:space="preserve"> deve</w:t>
      </w:r>
      <w:r w:rsidR="00E0652B">
        <w:t>m</w:t>
      </w:r>
      <w:r w:rsidRPr="6D5C48CB">
        <w:t xml:space="preserve"> ser entregue</w:t>
      </w:r>
      <w:r w:rsidR="00E0652B">
        <w:t>s</w:t>
      </w:r>
      <w:r w:rsidRPr="6D5C48CB">
        <w:t xml:space="preserve"> conforme modelo fornecido pelo MCTI.</w:t>
      </w:r>
    </w:p>
    <w:bookmarkEnd w:id="20"/>
    <w:p w14:paraId="1B1FAD5A" w14:textId="2010D42E" w:rsidR="005F5803" w:rsidRPr="005F5803" w:rsidRDefault="005F5803" w:rsidP="005F5803">
      <w:pPr>
        <w:pStyle w:val="Normalpargrafo"/>
      </w:pPr>
      <w:r>
        <w:lastRenderedPageBreak/>
        <w:tab/>
      </w:r>
      <w:r w:rsidRPr="00E0652B">
        <w:rPr>
          <w:b/>
          <w:bCs/>
        </w:rPr>
        <w:t>Critérios de Avaliação</w:t>
      </w:r>
      <w:r w:rsidRPr="005F5803">
        <w:t xml:space="preserve">: </w:t>
      </w:r>
      <w:r w:rsidR="00E0652B" w:rsidRPr="6D5C48CB">
        <w:t>o</w:t>
      </w:r>
      <w:r w:rsidR="00E0652B">
        <w:t>s</w:t>
      </w:r>
      <w:r w:rsidR="00E0652B" w:rsidRPr="6D5C48CB">
        <w:t xml:space="preserve"> documentos</w:t>
      </w:r>
      <w:r w:rsidRPr="6D5C48CB">
        <w:t xml:space="preserve"> ser</w:t>
      </w:r>
      <w:r w:rsidR="00E0652B">
        <w:t>ão</w:t>
      </w:r>
      <w:r w:rsidRPr="6D5C48CB">
        <w:t xml:space="preserve"> </w:t>
      </w:r>
      <w:r w:rsidR="00640A2C" w:rsidRPr="6D5C48CB">
        <w:t>avaliados</w:t>
      </w:r>
      <w:r w:rsidRPr="6D5C48CB">
        <w:t xml:space="preserve"> pela clareza de sua redação, pela originalidade do seu conteúdo, pela aderência ao projeto DataClima+ </w:t>
      </w:r>
      <w:r w:rsidR="00BA2963" w:rsidRPr="6D5C48CB">
        <w:t>e ao</w:t>
      </w:r>
      <w:r w:rsidRPr="6D5C48CB">
        <w:t xml:space="preserve"> </w:t>
      </w:r>
      <w:r w:rsidRPr="005F5803">
        <w:t xml:space="preserve">DAMA DMBOK – Data Management Book </w:t>
      </w:r>
      <w:proofErr w:type="spellStart"/>
      <w:r w:rsidRPr="005F5803">
        <w:t>of</w:t>
      </w:r>
      <w:proofErr w:type="spellEnd"/>
      <w:r w:rsidRPr="005F5803">
        <w:t xml:space="preserve"> </w:t>
      </w:r>
      <w:proofErr w:type="spellStart"/>
      <w:r w:rsidRPr="005F5803">
        <w:t>Knowledge</w:t>
      </w:r>
      <w:proofErr w:type="spellEnd"/>
      <w:r w:rsidRPr="005F5803">
        <w:t>, 2ª edição</w:t>
      </w:r>
      <w:r w:rsidR="0D655B82" w:rsidRPr="005F5803">
        <w:t xml:space="preserve"> ou outro modelo de referência a ser adotado de comum acordo</w:t>
      </w:r>
      <w:r w:rsidR="5025C39E" w:rsidRPr="005F5803">
        <w:t xml:space="preserve"> com a direção do projeto</w:t>
      </w:r>
      <w:r w:rsidR="0D655B82" w:rsidRPr="005F5803">
        <w:t>.</w:t>
      </w:r>
    </w:p>
    <w:p w14:paraId="6142E33F" w14:textId="56A1E01D" w:rsidR="006975EC" w:rsidRPr="00F9396E" w:rsidRDefault="006975EC" w:rsidP="005F5803">
      <w:pPr>
        <w:spacing w:line="360" w:lineRule="auto"/>
        <w:ind w:firstLine="360"/>
        <w:jc w:val="both"/>
        <w:rPr>
          <w:rFonts w:ascii="Arial" w:eastAsia="Roboto" w:hAnsi="Arial" w:cs="Arial"/>
        </w:rPr>
      </w:pPr>
      <w:r>
        <w:rPr>
          <w:rFonts w:ascii="Arial" w:eastAsia="Roboto" w:hAnsi="Arial" w:cs="Arial"/>
        </w:rPr>
        <w:t>A</w:t>
      </w:r>
      <w:r w:rsidRPr="4AD2AF36">
        <w:rPr>
          <w:rFonts w:ascii="Arial" w:eastAsia="Roboto" w:hAnsi="Arial" w:cs="Arial"/>
        </w:rPr>
        <w:t xml:space="preserve"> aprovação final de cada produto descrito neste termo de referência é de responsabilidade e com</w:t>
      </w:r>
      <w:r>
        <w:rPr>
          <w:rFonts w:ascii="Arial" w:eastAsia="Roboto" w:hAnsi="Arial" w:cs="Arial"/>
        </w:rPr>
        <w:t>p</w:t>
      </w:r>
      <w:r w:rsidRPr="4AD2AF36">
        <w:rPr>
          <w:rFonts w:ascii="Arial" w:eastAsia="Roboto" w:hAnsi="Arial" w:cs="Arial"/>
        </w:rPr>
        <w:t xml:space="preserve">etência da Equipe Gestora do Projeto e será realizada em </w:t>
      </w:r>
      <w:r w:rsidRPr="006A0A0A">
        <w:rPr>
          <w:rFonts w:ascii="Arial" w:eastAsia="Roboto" w:hAnsi="Arial" w:cs="Arial"/>
          <w:b/>
        </w:rPr>
        <w:t>até 30 (trinta)</w:t>
      </w:r>
      <w:r w:rsidRPr="4AD2AF36">
        <w:rPr>
          <w:rFonts w:ascii="Arial" w:eastAsia="Roboto" w:hAnsi="Arial" w:cs="Arial"/>
        </w:rPr>
        <w:t xml:space="preserve"> dias corridos a partir da data de entrega do produto, caso seja</w:t>
      </w:r>
      <w:r>
        <w:rPr>
          <w:rFonts w:ascii="Arial" w:eastAsia="Roboto" w:hAnsi="Arial" w:cs="Arial"/>
        </w:rPr>
        <w:t>m</w:t>
      </w:r>
      <w:r w:rsidRPr="4AD2AF36">
        <w:rPr>
          <w:rFonts w:ascii="Arial" w:eastAsia="Roboto" w:hAnsi="Arial" w:cs="Arial"/>
        </w:rPr>
        <w:t xml:space="preserve"> necessário</w:t>
      </w:r>
      <w:r>
        <w:rPr>
          <w:rFonts w:ascii="Arial" w:eastAsia="Roboto" w:hAnsi="Arial" w:cs="Arial"/>
        </w:rPr>
        <w:t>s</w:t>
      </w:r>
      <w:r w:rsidRPr="4AD2AF36">
        <w:rPr>
          <w:rFonts w:ascii="Arial" w:eastAsia="Roboto" w:hAnsi="Arial" w:cs="Arial"/>
        </w:rPr>
        <w:t xml:space="preserve"> adequações e ajustes</w:t>
      </w:r>
      <w:r>
        <w:rPr>
          <w:rFonts w:ascii="Arial" w:eastAsia="Roboto" w:hAnsi="Arial" w:cs="Arial"/>
        </w:rPr>
        <w:t>, a</w:t>
      </w:r>
      <w:r w:rsidRPr="4AD2AF36">
        <w:rPr>
          <w:rFonts w:ascii="Arial" w:eastAsia="Roboto" w:hAnsi="Arial" w:cs="Arial"/>
        </w:rPr>
        <w:t xml:space="preserve"> Equipe Gestora do Projeto poderá solicitar até 3 (três) revisões dos produtos.</w:t>
      </w:r>
    </w:p>
    <w:p w14:paraId="75176603" w14:textId="72992F7F" w:rsidR="390AA9A4" w:rsidRDefault="390AA9A4" w:rsidP="35597492">
      <w:pPr>
        <w:widowControl w:val="0"/>
        <w:tabs>
          <w:tab w:val="left" w:pos="1637"/>
          <w:tab w:val="left" w:pos="1639"/>
        </w:tabs>
        <w:spacing w:before="96" w:after="96"/>
        <w:jc w:val="both"/>
        <w:rPr>
          <w:rFonts w:ascii="Arial" w:eastAsia="Roboto" w:hAnsi="Arial" w:cs="Arial"/>
          <w:color w:val="000000" w:themeColor="text1"/>
        </w:rPr>
      </w:pPr>
    </w:p>
    <w:p w14:paraId="21C70A4E" w14:textId="56117856" w:rsidR="00870DF5" w:rsidRPr="006911F6" w:rsidRDefault="00870DF5" w:rsidP="00071A4C">
      <w:pPr>
        <w:pStyle w:val="Ttulo1"/>
        <w:numPr>
          <w:ilvl w:val="0"/>
          <w:numId w:val="55"/>
        </w:numPr>
      </w:pPr>
      <w:bookmarkStart w:id="21" w:name="_Toc199239109"/>
      <w:r>
        <w:t>Cronograma de execução e pagamento</w:t>
      </w:r>
      <w:bookmarkEnd w:id="21"/>
    </w:p>
    <w:p w14:paraId="7CB5D5F2" w14:textId="6B2F95DF" w:rsidR="00CE6DD4" w:rsidRDefault="00CE6DD4" w:rsidP="00555287">
      <w:pPr>
        <w:pStyle w:val="Normalpargrafo"/>
      </w:pPr>
      <w:r>
        <w:tab/>
      </w:r>
      <w:bookmarkStart w:id="22" w:name="_Hlk199182782"/>
      <w:r w:rsidR="00A842E9">
        <w:t>O contrato de consultoria deverá ter duração de 32 (trinta e dois) meses de execução, com vigência de 33 (trinta e três) meses</w:t>
      </w:r>
      <w:r w:rsidR="007E2A90">
        <w:t xml:space="preserve"> (990 dias no total)</w:t>
      </w:r>
      <w:r w:rsidR="00A842E9">
        <w:t xml:space="preserve">, considerando o prazo de 30 (trinta) dias para análise pelo MCTI do último relatório do projeto. </w:t>
      </w:r>
      <w:bookmarkEnd w:id="22"/>
    </w:p>
    <w:p w14:paraId="1E6FB590" w14:textId="38490EEC" w:rsidR="002A126B" w:rsidRDefault="00CE6DD4" w:rsidP="00555287">
      <w:pPr>
        <w:pStyle w:val="Normalpargrafo"/>
      </w:pPr>
      <w:r>
        <w:tab/>
      </w:r>
      <w:bookmarkStart w:id="23" w:name="_Hlk199182829"/>
      <w:r w:rsidR="00A842E9">
        <w:t xml:space="preserve">O </w:t>
      </w:r>
      <w:r w:rsidR="00A842E9" w:rsidRPr="00B012C5">
        <w:t>pagamento será em parcelas vinculadas à entrega dos produtos</w:t>
      </w:r>
      <w:r w:rsidR="00A842E9">
        <w:t xml:space="preserve">. A seguir é apresentada uma tabela com referência para a distribuição de valor por produto e o prazo de entrega (em meses), considerando a data de assinatura do contrato. A empresa </w:t>
      </w:r>
      <w:r w:rsidR="002A126B" w:rsidRPr="002A126B">
        <w:t>deverá cumprir as atividades listadas e realizar atividades descritas, apresentando como resultado os produtos especificados, conforme tabela a seguir:</w:t>
      </w:r>
      <w:bookmarkEnd w:id="23"/>
    </w:p>
    <w:p w14:paraId="5607DA03" w14:textId="77777777" w:rsidR="007B4B68" w:rsidRDefault="007B4B68" w:rsidP="00555287">
      <w:pPr>
        <w:pStyle w:val="Normalpargrafo"/>
      </w:pPr>
    </w:p>
    <w:tbl>
      <w:tblPr>
        <w:tblStyle w:val="Tabelacomgrade"/>
        <w:tblW w:w="8885" w:type="dxa"/>
        <w:jc w:val="center"/>
        <w:tblLook w:val="04A0" w:firstRow="1" w:lastRow="0" w:firstColumn="1" w:lastColumn="0" w:noHBand="0" w:noVBand="1"/>
      </w:tblPr>
      <w:tblGrid>
        <w:gridCol w:w="439"/>
        <w:gridCol w:w="1449"/>
        <w:gridCol w:w="4080"/>
        <w:gridCol w:w="849"/>
        <w:gridCol w:w="2068"/>
      </w:tblGrid>
      <w:tr w:rsidR="0063428C" w:rsidRPr="0063428C" w14:paraId="21E3571A" w14:textId="77777777" w:rsidTr="002F0732">
        <w:trPr>
          <w:trHeight w:val="300"/>
          <w:jc w:val="center"/>
        </w:trPr>
        <w:tc>
          <w:tcPr>
            <w:tcW w:w="439" w:type="dxa"/>
            <w:shd w:val="clear" w:color="auto" w:fill="F2F2F2" w:themeFill="background1" w:themeFillShade="F2"/>
            <w:vAlign w:val="center"/>
          </w:tcPr>
          <w:p w14:paraId="3A12ABF5" w14:textId="77777777" w:rsidR="0063428C" w:rsidRPr="0063428C" w:rsidRDefault="0063428C" w:rsidP="1F942357">
            <w:pPr>
              <w:jc w:val="center"/>
              <w:rPr>
                <w:rFonts w:ascii="Arial" w:eastAsia="Roboto" w:hAnsi="Arial" w:cs="Arial"/>
                <w:sz w:val="20"/>
              </w:rPr>
            </w:pPr>
            <w:r w:rsidRPr="0063428C">
              <w:rPr>
                <w:rFonts w:ascii="Arial" w:eastAsia="Roboto" w:hAnsi="Arial" w:cs="Arial"/>
                <w:b/>
                <w:bCs/>
                <w:sz w:val="20"/>
              </w:rPr>
              <w:t>Nº</w:t>
            </w:r>
          </w:p>
        </w:tc>
        <w:tc>
          <w:tcPr>
            <w:tcW w:w="1449" w:type="dxa"/>
            <w:shd w:val="clear" w:color="auto" w:fill="F2F2F2" w:themeFill="background1" w:themeFillShade="F2"/>
            <w:vAlign w:val="center"/>
          </w:tcPr>
          <w:p w14:paraId="6EF62DCC" w14:textId="41735634" w:rsidR="0063428C" w:rsidRPr="0063428C" w:rsidRDefault="0063428C" w:rsidP="0063428C">
            <w:pPr>
              <w:jc w:val="center"/>
              <w:rPr>
                <w:rFonts w:ascii="Arial" w:eastAsia="Roboto" w:hAnsi="Arial" w:cs="Arial"/>
                <w:b/>
                <w:bCs/>
                <w:sz w:val="20"/>
              </w:rPr>
            </w:pPr>
            <w:r w:rsidRPr="0063428C">
              <w:rPr>
                <w:rFonts w:ascii="Arial" w:eastAsia="Roboto" w:hAnsi="Arial" w:cs="Arial"/>
                <w:b/>
                <w:bCs/>
                <w:sz w:val="20"/>
              </w:rPr>
              <w:t>Atividades</w:t>
            </w:r>
          </w:p>
        </w:tc>
        <w:tc>
          <w:tcPr>
            <w:tcW w:w="4080" w:type="dxa"/>
            <w:shd w:val="clear" w:color="auto" w:fill="F2F2F2" w:themeFill="background1" w:themeFillShade="F2"/>
            <w:vAlign w:val="center"/>
          </w:tcPr>
          <w:p w14:paraId="107D62A1" w14:textId="7BB3F09D" w:rsidR="0063428C" w:rsidRPr="0063428C" w:rsidRDefault="0063428C" w:rsidP="1F942357">
            <w:pPr>
              <w:jc w:val="center"/>
              <w:rPr>
                <w:rFonts w:ascii="Arial" w:eastAsia="Roboto" w:hAnsi="Arial" w:cs="Arial"/>
                <w:sz w:val="20"/>
              </w:rPr>
            </w:pPr>
            <w:r w:rsidRPr="0063428C">
              <w:rPr>
                <w:rFonts w:ascii="Arial" w:eastAsia="Roboto" w:hAnsi="Arial" w:cs="Arial"/>
                <w:b/>
                <w:bCs/>
                <w:sz w:val="20"/>
              </w:rPr>
              <w:t>Produtos</w:t>
            </w:r>
            <w:r w:rsidR="00CA0F5C">
              <w:rPr>
                <w:rFonts w:ascii="Arial" w:eastAsia="Roboto" w:hAnsi="Arial" w:cs="Arial"/>
                <w:b/>
                <w:bCs/>
                <w:sz w:val="20"/>
              </w:rPr>
              <w:t xml:space="preserve"> / Entregáveis</w:t>
            </w:r>
          </w:p>
        </w:tc>
        <w:tc>
          <w:tcPr>
            <w:tcW w:w="849" w:type="dxa"/>
            <w:shd w:val="clear" w:color="auto" w:fill="F2F2F2" w:themeFill="background1" w:themeFillShade="F2"/>
            <w:vAlign w:val="center"/>
          </w:tcPr>
          <w:p w14:paraId="085A6293" w14:textId="77777777" w:rsidR="0063428C" w:rsidRPr="0063428C" w:rsidRDefault="0063428C" w:rsidP="1F942357">
            <w:pPr>
              <w:jc w:val="center"/>
              <w:rPr>
                <w:rFonts w:ascii="Arial" w:eastAsia="Roboto" w:hAnsi="Arial" w:cs="Arial"/>
                <w:sz w:val="20"/>
              </w:rPr>
            </w:pPr>
            <w:r w:rsidRPr="0063428C">
              <w:rPr>
                <w:rFonts w:ascii="Arial" w:eastAsia="Roboto" w:hAnsi="Arial" w:cs="Arial"/>
                <w:b/>
                <w:bCs/>
                <w:sz w:val="20"/>
              </w:rPr>
              <w:t>Valor (%)</w:t>
            </w:r>
          </w:p>
        </w:tc>
        <w:tc>
          <w:tcPr>
            <w:tcW w:w="2068" w:type="dxa"/>
            <w:shd w:val="clear" w:color="auto" w:fill="F2F2F2" w:themeFill="background1" w:themeFillShade="F2"/>
            <w:vAlign w:val="center"/>
          </w:tcPr>
          <w:p w14:paraId="5B08359D" w14:textId="1511E7A4" w:rsidR="0063428C" w:rsidRPr="0063428C" w:rsidRDefault="0063428C" w:rsidP="1F942357">
            <w:pPr>
              <w:jc w:val="center"/>
              <w:rPr>
                <w:rFonts w:ascii="Arial" w:eastAsia="Roboto" w:hAnsi="Arial" w:cs="Arial"/>
                <w:sz w:val="20"/>
              </w:rPr>
            </w:pPr>
            <w:r w:rsidRPr="0063428C">
              <w:rPr>
                <w:rFonts w:ascii="Arial" w:eastAsia="Roboto" w:hAnsi="Arial" w:cs="Arial"/>
                <w:b/>
                <w:bCs/>
                <w:sz w:val="20"/>
              </w:rPr>
              <w:t>Prazo de entrega</w:t>
            </w:r>
          </w:p>
          <w:p w14:paraId="2A5A018B" w14:textId="5A3DE111" w:rsidR="0063428C" w:rsidRPr="0063428C" w:rsidRDefault="0063428C" w:rsidP="1F942357">
            <w:pPr>
              <w:jc w:val="center"/>
              <w:rPr>
                <w:rFonts w:ascii="Arial" w:eastAsia="Roboto" w:hAnsi="Arial" w:cs="Arial"/>
                <w:sz w:val="20"/>
              </w:rPr>
            </w:pPr>
            <w:r w:rsidRPr="0063428C">
              <w:rPr>
                <w:rFonts w:ascii="Arial" w:eastAsia="Roboto" w:hAnsi="Arial" w:cs="Arial"/>
                <w:sz w:val="20"/>
              </w:rPr>
              <w:t>(meses / dias)</w:t>
            </w:r>
          </w:p>
        </w:tc>
      </w:tr>
      <w:tr w:rsidR="0063428C" w:rsidRPr="0063428C" w14:paraId="57CD25E1" w14:textId="77777777" w:rsidTr="002F0732">
        <w:trPr>
          <w:trHeight w:val="300"/>
          <w:jc w:val="center"/>
        </w:trPr>
        <w:tc>
          <w:tcPr>
            <w:tcW w:w="439" w:type="dxa"/>
            <w:vAlign w:val="center"/>
          </w:tcPr>
          <w:p w14:paraId="1E02E4A8" w14:textId="29B06294" w:rsidR="0063428C" w:rsidRPr="0063428C" w:rsidRDefault="0063428C" w:rsidP="1F942357">
            <w:pPr>
              <w:jc w:val="center"/>
              <w:rPr>
                <w:rFonts w:ascii="Arial" w:eastAsia="Roboto" w:hAnsi="Arial" w:cs="Arial"/>
                <w:sz w:val="20"/>
              </w:rPr>
            </w:pPr>
            <w:r w:rsidRPr="0063428C">
              <w:rPr>
                <w:rFonts w:ascii="Arial" w:eastAsia="Roboto" w:hAnsi="Arial" w:cs="Arial"/>
                <w:sz w:val="20"/>
              </w:rPr>
              <w:t>0</w:t>
            </w:r>
          </w:p>
        </w:tc>
        <w:tc>
          <w:tcPr>
            <w:tcW w:w="1449" w:type="dxa"/>
          </w:tcPr>
          <w:p w14:paraId="7093D17D" w14:textId="2248E73C" w:rsidR="0063428C" w:rsidRPr="0063428C" w:rsidRDefault="0063428C" w:rsidP="0063428C">
            <w:pPr>
              <w:widowControl w:val="0"/>
              <w:spacing w:before="120" w:after="120"/>
              <w:jc w:val="center"/>
              <w:rPr>
                <w:rFonts w:ascii="Arial" w:eastAsia="Roboto" w:hAnsi="Arial" w:cs="Arial"/>
                <w:sz w:val="20"/>
              </w:rPr>
            </w:pPr>
            <w:r w:rsidRPr="0063428C">
              <w:rPr>
                <w:rFonts w:ascii="Arial" w:eastAsia="Roboto" w:hAnsi="Arial" w:cs="Arial"/>
                <w:sz w:val="20"/>
              </w:rPr>
              <w:t>-</w:t>
            </w:r>
          </w:p>
        </w:tc>
        <w:tc>
          <w:tcPr>
            <w:tcW w:w="4080" w:type="dxa"/>
          </w:tcPr>
          <w:p w14:paraId="18B04302" w14:textId="3ABFF12B" w:rsidR="0063428C" w:rsidRPr="0063428C" w:rsidRDefault="0063428C" w:rsidP="1F942357">
            <w:pPr>
              <w:widowControl w:val="0"/>
              <w:spacing w:before="120" w:after="120"/>
              <w:rPr>
                <w:rFonts w:ascii="Arial" w:eastAsia="Roboto" w:hAnsi="Arial" w:cs="Arial"/>
                <w:sz w:val="20"/>
              </w:rPr>
            </w:pPr>
            <w:r w:rsidRPr="0063428C">
              <w:rPr>
                <w:rFonts w:ascii="Arial" w:eastAsia="Roboto" w:hAnsi="Arial" w:cs="Arial"/>
                <w:sz w:val="20"/>
              </w:rPr>
              <w:t>Plano de Trabalho</w:t>
            </w:r>
          </w:p>
        </w:tc>
        <w:tc>
          <w:tcPr>
            <w:tcW w:w="849" w:type="dxa"/>
            <w:shd w:val="clear" w:color="auto" w:fill="auto"/>
            <w:vAlign w:val="center"/>
          </w:tcPr>
          <w:p w14:paraId="7FAA402A" w14:textId="210F2692" w:rsidR="0063428C" w:rsidRPr="0063428C" w:rsidRDefault="0063428C" w:rsidP="1F942357">
            <w:pPr>
              <w:jc w:val="center"/>
              <w:rPr>
                <w:rFonts w:ascii="Arial" w:eastAsia="Roboto" w:hAnsi="Arial" w:cs="Arial"/>
                <w:sz w:val="20"/>
              </w:rPr>
            </w:pPr>
            <w:r w:rsidRPr="0063428C">
              <w:rPr>
                <w:rFonts w:ascii="Arial" w:eastAsia="Roboto" w:hAnsi="Arial" w:cs="Arial"/>
                <w:sz w:val="20"/>
              </w:rPr>
              <w:t>5%</w:t>
            </w:r>
          </w:p>
        </w:tc>
        <w:tc>
          <w:tcPr>
            <w:tcW w:w="2068" w:type="dxa"/>
            <w:vAlign w:val="center"/>
          </w:tcPr>
          <w:p w14:paraId="74D81A7B" w14:textId="59C7A6FD" w:rsidR="0063428C" w:rsidRPr="0063428C" w:rsidRDefault="0063428C" w:rsidP="1F942357">
            <w:pPr>
              <w:jc w:val="center"/>
              <w:rPr>
                <w:rFonts w:ascii="Arial" w:eastAsia="Roboto" w:hAnsi="Arial" w:cs="Arial"/>
                <w:sz w:val="20"/>
              </w:rPr>
            </w:pPr>
            <w:r w:rsidRPr="0063428C">
              <w:rPr>
                <w:rFonts w:ascii="Arial" w:eastAsia="Roboto" w:hAnsi="Arial" w:cs="Arial"/>
                <w:sz w:val="20"/>
              </w:rPr>
              <w:t>1 / 30</w:t>
            </w:r>
          </w:p>
        </w:tc>
      </w:tr>
      <w:tr w:rsidR="0063428C" w:rsidRPr="0063428C" w14:paraId="7637B031" w14:textId="77777777" w:rsidTr="002F0732">
        <w:trPr>
          <w:trHeight w:val="300"/>
          <w:jc w:val="center"/>
        </w:trPr>
        <w:tc>
          <w:tcPr>
            <w:tcW w:w="439" w:type="dxa"/>
            <w:vAlign w:val="center"/>
          </w:tcPr>
          <w:p w14:paraId="50109544"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1</w:t>
            </w:r>
          </w:p>
        </w:tc>
        <w:tc>
          <w:tcPr>
            <w:tcW w:w="1449" w:type="dxa"/>
          </w:tcPr>
          <w:p w14:paraId="0ADD5722" w14:textId="77777777" w:rsidR="0063428C" w:rsidRPr="0063428C" w:rsidRDefault="0063428C" w:rsidP="0063428C">
            <w:pPr>
              <w:widowControl w:val="0"/>
              <w:spacing w:before="120" w:after="120"/>
              <w:jc w:val="center"/>
              <w:rPr>
                <w:rFonts w:ascii="Arial" w:eastAsia="Roboto" w:hAnsi="Arial" w:cs="Arial"/>
                <w:sz w:val="20"/>
              </w:rPr>
            </w:pPr>
            <w:r w:rsidRPr="0063428C">
              <w:rPr>
                <w:rFonts w:ascii="Arial" w:eastAsia="Roboto" w:hAnsi="Arial" w:cs="Arial"/>
                <w:sz w:val="20"/>
              </w:rPr>
              <w:t>1.1</w:t>
            </w:r>
          </w:p>
          <w:p w14:paraId="64BA8D7A" w14:textId="0D61EA62" w:rsidR="0063428C" w:rsidRPr="0063428C" w:rsidDel="00B02EC8" w:rsidRDefault="0063428C" w:rsidP="0063428C">
            <w:pPr>
              <w:widowControl w:val="0"/>
              <w:spacing w:before="120" w:after="120"/>
              <w:jc w:val="center"/>
              <w:rPr>
                <w:rFonts w:ascii="Arial" w:eastAsia="Roboto" w:hAnsi="Arial" w:cs="Arial"/>
                <w:sz w:val="20"/>
              </w:rPr>
            </w:pPr>
            <w:r w:rsidRPr="0063428C">
              <w:rPr>
                <w:rFonts w:ascii="Arial" w:eastAsia="Roboto" w:hAnsi="Arial" w:cs="Arial"/>
                <w:sz w:val="20"/>
              </w:rPr>
              <w:t>1.2</w:t>
            </w:r>
          </w:p>
        </w:tc>
        <w:tc>
          <w:tcPr>
            <w:tcW w:w="4080" w:type="dxa"/>
          </w:tcPr>
          <w:p w14:paraId="3A330F18" w14:textId="062C1A12" w:rsidR="0063428C" w:rsidRPr="0063428C" w:rsidRDefault="0063428C" w:rsidP="1F942357">
            <w:pPr>
              <w:widowControl w:val="0"/>
              <w:spacing w:before="120" w:after="120"/>
              <w:rPr>
                <w:rFonts w:ascii="Arial" w:eastAsia="Roboto" w:hAnsi="Arial" w:cs="Arial"/>
                <w:sz w:val="20"/>
              </w:rPr>
            </w:pPr>
            <w:r w:rsidRPr="0063428C">
              <w:rPr>
                <w:rFonts w:ascii="Arial" w:eastAsia="Arial" w:hAnsi="Arial" w:cs="Arial"/>
                <w:sz w:val="20"/>
              </w:rPr>
              <w:t>Documento detalhando a estrutura e o propósito da governança de dados para o projeto DataClima+.</w:t>
            </w:r>
            <w:r w:rsidR="00B154AC">
              <w:rPr>
                <w:rFonts w:ascii="Arial" w:eastAsia="Arial" w:hAnsi="Arial" w:cs="Arial"/>
                <w:sz w:val="20"/>
              </w:rPr>
              <w:t xml:space="preserve"> </w:t>
            </w:r>
            <w:r w:rsidRPr="0063428C">
              <w:rPr>
                <w:rFonts w:ascii="Arial" w:eastAsia="Arial" w:hAnsi="Arial" w:cs="Arial"/>
                <w:sz w:val="20"/>
              </w:rPr>
              <w:t>Documento de definição dos papéis e suas atribuições.</w:t>
            </w:r>
          </w:p>
        </w:tc>
        <w:tc>
          <w:tcPr>
            <w:tcW w:w="849" w:type="dxa"/>
            <w:shd w:val="clear" w:color="auto" w:fill="auto"/>
            <w:vAlign w:val="center"/>
          </w:tcPr>
          <w:p w14:paraId="74DA7F18" w14:textId="71A488D6" w:rsidR="0063428C" w:rsidRPr="0063428C" w:rsidRDefault="0063428C" w:rsidP="1F942357">
            <w:pPr>
              <w:jc w:val="center"/>
              <w:rPr>
                <w:rFonts w:ascii="Arial" w:eastAsia="Roboto" w:hAnsi="Arial" w:cs="Arial"/>
                <w:sz w:val="20"/>
              </w:rPr>
            </w:pPr>
            <w:r w:rsidRPr="0063428C">
              <w:rPr>
                <w:rFonts w:ascii="Arial" w:eastAsia="Roboto" w:hAnsi="Arial" w:cs="Arial"/>
                <w:sz w:val="20"/>
              </w:rPr>
              <w:t>5%</w:t>
            </w:r>
          </w:p>
        </w:tc>
        <w:tc>
          <w:tcPr>
            <w:tcW w:w="2068" w:type="dxa"/>
            <w:vAlign w:val="center"/>
          </w:tcPr>
          <w:p w14:paraId="160B150B" w14:textId="751FE84C" w:rsidR="0063428C" w:rsidRPr="0063428C" w:rsidRDefault="0063428C" w:rsidP="1F942357">
            <w:pPr>
              <w:spacing w:line="259" w:lineRule="auto"/>
              <w:jc w:val="center"/>
              <w:rPr>
                <w:rFonts w:ascii="Arial" w:eastAsia="Roboto" w:hAnsi="Arial" w:cs="Arial"/>
                <w:sz w:val="20"/>
              </w:rPr>
            </w:pPr>
            <w:r w:rsidRPr="0063428C">
              <w:rPr>
                <w:rFonts w:ascii="Arial" w:eastAsia="Roboto" w:hAnsi="Arial" w:cs="Arial"/>
                <w:sz w:val="20"/>
              </w:rPr>
              <w:t>2 / 60</w:t>
            </w:r>
          </w:p>
        </w:tc>
      </w:tr>
      <w:tr w:rsidR="0063428C" w:rsidRPr="0063428C" w14:paraId="1EE07304" w14:textId="77777777" w:rsidTr="002F0732">
        <w:trPr>
          <w:trHeight w:val="300"/>
          <w:jc w:val="center"/>
        </w:trPr>
        <w:tc>
          <w:tcPr>
            <w:tcW w:w="439" w:type="dxa"/>
            <w:vAlign w:val="center"/>
          </w:tcPr>
          <w:p w14:paraId="72638286"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2</w:t>
            </w:r>
          </w:p>
        </w:tc>
        <w:tc>
          <w:tcPr>
            <w:tcW w:w="1449" w:type="dxa"/>
          </w:tcPr>
          <w:p w14:paraId="08D8CC0C" w14:textId="77777777" w:rsidR="0063428C" w:rsidRDefault="0063428C" w:rsidP="0063428C">
            <w:pPr>
              <w:widowControl w:val="0"/>
              <w:spacing w:before="120" w:after="120"/>
              <w:jc w:val="center"/>
              <w:rPr>
                <w:rFonts w:ascii="Arial" w:eastAsia="Roboto" w:hAnsi="Arial" w:cs="Arial"/>
                <w:sz w:val="20"/>
              </w:rPr>
            </w:pPr>
            <w:r>
              <w:rPr>
                <w:rFonts w:ascii="Arial" w:eastAsia="Roboto" w:hAnsi="Arial" w:cs="Arial"/>
                <w:sz w:val="20"/>
              </w:rPr>
              <w:t>1.3</w:t>
            </w:r>
          </w:p>
          <w:p w14:paraId="391A1CF6" w14:textId="77777777" w:rsidR="0063428C" w:rsidRDefault="0063428C" w:rsidP="0063428C">
            <w:pPr>
              <w:widowControl w:val="0"/>
              <w:spacing w:before="120" w:after="120"/>
              <w:jc w:val="center"/>
              <w:rPr>
                <w:rFonts w:ascii="Arial" w:eastAsia="Roboto" w:hAnsi="Arial" w:cs="Arial"/>
                <w:sz w:val="20"/>
              </w:rPr>
            </w:pPr>
            <w:r>
              <w:rPr>
                <w:rFonts w:ascii="Arial" w:eastAsia="Roboto" w:hAnsi="Arial" w:cs="Arial"/>
                <w:sz w:val="20"/>
              </w:rPr>
              <w:t>1.4</w:t>
            </w:r>
          </w:p>
          <w:p w14:paraId="6E6AFE7F" w14:textId="7476F7C6" w:rsidR="0063428C" w:rsidRPr="0063428C" w:rsidRDefault="0063428C" w:rsidP="0063428C">
            <w:pPr>
              <w:widowControl w:val="0"/>
              <w:spacing w:before="120" w:after="120"/>
              <w:jc w:val="center"/>
              <w:rPr>
                <w:rFonts w:ascii="Arial" w:eastAsia="Roboto" w:hAnsi="Arial" w:cs="Arial"/>
                <w:sz w:val="20"/>
              </w:rPr>
            </w:pPr>
            <w:r>
              <w:rPr>
                <w:rFonts w:ascii="Arial" w:eastAsia="Roboto" w:hAnsi="Arial" w:cs="Arial"/>
                <w:sz w:val="20"/>
              </w:rPr>
              <w:t>1.5</w:t>
            </w:r>
          </w:p>
        </w:tc>
        <w:tc>
          <w:tcPr>
            <w:tcW w:w="4080" w:type="dxa"/>
          </w:tcPr>
          <w:p w14:paraId="63648CE4" w14:textId="71BD20AE" w:rsidR="0063428C" w:rsidRPr="0063428C" w:rsidRDefault="0063428C" w:rsidP="0063428C">
            <w:pPr>
              <w:widowControl w:val="0"/>
              <w:spacing w:before="120" w:after="120"/>
              <w:rPr>
                <w:rFonts w:ascii="Arial" w:eastAsia="Arial" w:hAnsi="Arial" w:cs="Arial"/>
                <w:sz w:val="20"/>
              </w:rPr>
            </w:pPr>
            <w:r w:rsidRPr="0063428C">
              <w:rPr>
                <w:rFonts w:ascii="Arial" w:eastAsia="Arial" w:hAnsi="Arial" w:cs="Arial"/>
                <w:sz w:val="20"/>
              </w:rPr>
              <w:t>Relatório de maturidade com avaliação qualitativa e quantitativa.</w:t>
            </w:r>
          </w:p>
          <w:p w14:paraId="6415C143" w14:textId="46382614" w:rsidR="0063428C" w:rsidRPr="0063428C" w:rsidRDefault="0063428C" w:rsidP="0063428C">
            <w:pPr>
              <w:widowControl w:val="0"/>
              <w:spacing w:before="120" w:after="120"/>
              <w:rPr>
                <w:rFonts w:ascii="Arial" w:eastAsia="Arial" w:hAnsi="Arial" w:cs="Arial"/>
                <w:sz w:val="20"/>
              </w:rPr>
            </w:pPr>
            <w:r w:rsidRPr="0063428C">
              <w:rPr>
                <w:rFonts w:ascii="Arial" w:eastAsia="Arial" w:hAnsi="Arial" w:cs="Arial"/>
                <w:sz w:val="20"/>
              </w:rPr>
              <w:t>Roteiro de melhorias baseado no nível atual de maturidade.</w:t>
            </w:r>
          </w:p>
          <w:p w14:paraId="0BC44110" w14:textId="17BF1C06" w:rsidR="0063428C" w:rsidRPr="0063428C" w:rsidRDefault="0063428C" w:rsidP="0063428C">
            <w:pPr>
              <w:widowControl w:val="0"/>
              <w:spacing w:before="120" w:after="120"/>
              <w:rPr>
                <w:rFonts w:ascii="Arial" w:eastAsia="Roboto" w:hAnsi="Arial" w:cs="Arial"/>
                <w:sz w:val="20"/>
              </w:rPr>
            </w:pPr>
            <w:r w:rsidRPr="0063428C">
              <w:rPr>
                <w:rFonts w:ascii="Arial" w:eastAsia="Roboto" w:hAnsi="Arial" w:cs="Arial"/>
                <w:sz w:val="20"/>
              </w:rPr>
              <w:t>Documento de planejamento estratégico.</w:t>
            </w:r>
          </w:p>
          <w:p w14:paraId="6DF1911B" w14:textId="25AA026F" w:rsidR="0063428C" w:rsidRPr="0063428C" w:rsidRDefault="0063428C" w:rsidP="0063428C">
            <w:pPr>
              <w:widowControl w:val="0"/>
              <w:spacing w:before="120" w:after="120"/>
              <w:rPr>
                <w:rFonts w:ascii="Arial" w:eastAsia="Roboto" w:hAnsi="Arial" w:cs="Arial"/>
                <w:sz w:val="20"/>
              </w:rPr>
            </w:pPr>
            <w:r w:rsidRPr="0063428C">
              <w:rPr>
                <w:rFonts w:ascii="Arial" w:eastAsia="Roboto" w:hAnsi="Arial" w:cs="Arial"/>
                <w:sz w:val="20"/>
              </w:rPr>
              <w:t>Cronograma com Marcos ou Etapas importantes e Indicadores-chave de desempenho do progresso.</w:t>
            </w:r>
            <w:r w:rsidR="00B154AC">
              <w:rPr>
                <w:rFonts w:ascii="Arial" w:eastAsia="Roboto" w:hAnsi="Arial" w:cs="Arial"/>
                <w:sz w:val="20"/>
              </w:rPr>
              <w:t xml:space="preserve"> </w:t>
            </w:r>
            <w:r w:rsidRPr="0063428C">
              <w:rPr>
                <w:rFonts w:ascii="Arial" w:eastAsia="Roboto" w:hAnsi="Arial" w:cs="Arial"/>
                <w:sz w:val="20"/>
              </w:rPr>
              <w:t>Contribuições para o Plano de comunicação e engajamento das partes interessadas.</w:t>
            </w:r>
          </w:p>
          <w:p w14:paraId="67589844" w14:textId="2C18E968" w:rsidR="0063428C" w:rsidRPr="0063428C" w:rsidRDefault="0063428C" w:rsidP="0063428C">
            <w:pPr>
              <w:widowControl w:val="0"/>
              <w:spacing w:before="120" w:after="120"/>
              <w:rPr>
                <w:rFonts w:ascii="Arial" w:eastAsia="Roboto" w:hAnsi="Arial" w:cs="Arial"/>
                <w:sz w:val="20"/>
              </w:rPr>
            </w:pPr>
            <w:r w:rsidRPr="0063428C">
              <w:rPr>
                <w:rFonts w:ascii="Arial" w:eastAsia="Roboto" w:hAnsi="Arial" w:cs="Arial"/>
                <w:sz w:val="20"/>
              </w:rPr>
              <w:t xml:space="preserve">Contribuições para o Plano de </w:t>
            </w:r>
            <w:r w:rsidRPr="0063428C">
              <w:rPr>
                <w:rFonts w:ascii="Arial" w:eastAsia="Roboto" w:hAnsi="Arial" w:cs="Arial"/>
                <w:sz w:val="20"/>
              </w:rPr>
              <w:lastRenderedPageBreak/>
              <w:t>Treinamentos e capacitação contínua.</w:t>
            </w:r>
          </w:p>
          <w:p w14:paraId="7D162BE9" w14:textId="08DBF19E" w:rsidR="0063428C" w:rsidRPr="0063428C" w:rsidRDefault="0063428C" w:rsidP="0063428C">
            <w:pPr>
              <w:widowControl w:val="0"/>
              <w:spacing w:before="120" w:after="120"/>
              <w:rPr>
                <w:rFonts w:ascii="Arial" w:eastAsia="Roboto" w:hAnsi="Arial" w:cs="Arial"/>
                <w:sz w:val="20"/>
              </w:rPr>
            </w:pPr>
            <w:r w:rsidRPr="0063428C">
              <w:rPr>
                <w:rFonts w:ascii="Arial" w:eastAsia="Roboto" w:hAnsi="Arial" w:cs="Arial"/>
                <w:sz w:val="20"/>
              </w:rPr>
              <w:t>Mecanismos para coleta de feedback e ajustes nas estratégias.</w:t>
            </w:r>
          </w:p>
        </w:tc>
        <w:tc>
          <w:tcPr>
            <w:tcW w:w="849" w:type="dxa"/>
            <w:shd w:val="clear" w:color="auto" w:fill="auto"/>
            <w:vAlign w:val="center"/>
          </w:tcPr>
          <w:p w14:paraId="46979ABB" w14:textId="5656A31B" w:rsidR="0063428C" w:rsidRPr="0063428C" w:rsidRDefault="0063428C" w:rsidP="1F942357">
            <w:pPr>
              <w:jc w:val="center"/>
              <w:rPr>
                <w:rFonts w:ascii="Arial" w:eastAsia="Roboto" w:hAnsi="Arial" w:cs="Arial"/>
                <w:sz w:val="20"/>
              </w:rPr>
            </w:pPr>
            <w:r w:rsidRPr="0063428C">
              <w:rPr>
                <w:rFonts w:ascii="Arial" w:eastAsia="Roboto" w:hAnsi="Arial" w:cs="Arial"/>
                <w:sz w:val="20"/>
              </w:rPr>
              <w:lastRenderedPageBreak/>
              <w:t>7%</w:t>
            </w:r>
          </w:p>
        </w:tc>
        <w:tc>
          <w:tcPr>
            <w:tcW w:w="2068" w:type="dxa"/>
            <w:vAlign w:val="center"/>
          </w:tcPr>
          <w:p w14:paraId="319F0254" w14:textId="01FD0DFE" w:rsidR="0063428C" w:rsidRPr="0063428C" w:rsidRDefault="0063428C" w:rsidP="1F942357">
            <w:pPr>
              <w:jc w:val="center"/>
              <w:rPr>
                <w:rFonts w:ascii="Arial" w:eastAsia="Roboto" w:hAnsi="Arial" w:cs="Arial"/>
                <w:sz w:val="20"/>
              </w:rPr>
            </w:pPr>
            <w:r w:rsidRPr="0063428C">
              <w:rPr>
                <w:rFonts w:ascii="Arial" w:eastAsia="Roboto" w:hAnsi="Arial" w:cs="Arial"/>
                <w:sz w:val="20"/>
              </w:rPr>
              <w:t>5 / 150</w:t>
            </w:r>
          </w:p>
        </w:tc>
      </w:tr>
      <w:tr w:rsidR="0063428C" w:rsidRPr="0063428C" w14:paraId="7F82F90E" w14:textId="77777777" w:rsidTr="002F0732">
        <w:trPr>
          <w:trHeight w:val="300"/>
          <w:jc w:val="center"/>
        </w:trPr>
        <w:tc>
          <w:tcPr>
            <w:tcW w:w="439" w:type="dxa"/>
            <w:vAlign w:val="center"/>
          </w:tcPr>
          <w:p w14:paraId="51C6348E"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3</w:t>
            </w:r>
          </w:p>
        </w:tc>
        <w:tc>
          <w:tcPr>
            <w:tcW w:w="1449" w:type="dxa"/>
          </w:tcPr>
          <w:p w14:paraId="67AA9D8C" w14:textId="77777777" w:rsid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2.1</w:t>
            </w:r>
          </w:p>
          <w:p w14:paraId="6B87F148" w14:textId="3A2A9EE4" w:rsidR="00870C02" w:rsidRP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2.2</w:t>
            </w:r>
          </w:p>
        </w:tc>
        <w:tc>
          <w:tcPr>
            <w:tcW w:w="4080" w:type="dxa"/>
          </w:tcPr>
          <w:p w14:paraId="73C84B97" w14:textId="017411B0" w:rsidR="00870C02" w:rsidRPr="00870C02" w:rsidRDefault="00870C02" w:rsidP="00870C02">
            <w:pPr>
              <w:widowControl w:val="0"/>
              <w:spacing w:before="120" w:after="120"/>
              <w:rPr>
                <w:rFonts w:ascii="Arial" w:eastAsia="Roboto" w:hAnsi="Arial" w:cs="Arial"/>
                <w:sz w:val="20"/>
              </w:rPr>
            </w:pPr>
            <w:r w:rsidRPr="00870C02">
              <w:rPr>
                <w:rFonts w:ascii="Arial" w:eastAsia="Roboto" w:hAnsi="Arial" w:cs="Arial"/>
                <w:sz w:val="20"/>
              </w:rPr>
              <w:t>Documentos detalhados das políticas, aprovados pelas partes interessadas.</w:t>
            </w:r>
          </w:p>
          <w:p w14:paraId="3F38ACC0" w14:textId="10D7F29F"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Procedimentos operacionais para aplicação das políticas.</w:t>
            </w:r>
            <w:r w:rsidR="00B154AC">
              <w:rPr>
                <w:rFonts w:ascii="Arial" w:eastAsia="Roboto" w:hAnsi="Arial" w:cs="Arial"/>
                <w:sz w:val="20"/>
              </w:rPr>
              <w:t xml:space="preserve"> </w:t>
            </w:r>
            <w:r w:rsidRPr="00870C02">
              <w:rPr>
                <w:rFonts w:ascii="Arial" w:eastAsia="Roboto" w:hAnsi="Arial" w:cs="Arial"/>
                <w:sz w:val="20"/>
              </w:rPr>
              <w:t>Glossário de negócios documentado a ser atualizado regularmente.</w:t>
            </w:r>
          </w:p>
        </w:tc>
        <w:tc>
          <w:tcPr>
            <w:tcW w:w="849" w:type="dxa"/>
            <w:shd w:val="clear" w:color="auto" w:fill="auto"/>
            <w:vAlign w:val="center"/>
          </w:tcPr>
          <w:p w14:paraId="5BFF6FFB" w14:textId="4FB7FD12" w:rsidR="0063428C" w:rsidRPr="0063428C" w:rsidRDefault="0063428C" w:rsidP="1F942357">
            <w:pPr>
              <w:jc w:val="center"/>
              <w:rPr>
                <w:rFonts w:ascii="Arial" w:eastAsia="Roboto" w:hAnsi="Arial" w:cs="Arial"/>
                <w:sz w:val="20"/>
              </w:rPr>
            </w:pPr>
            <w:r w:rsidRPr="0063428C">
              <w:rPr>
                <w:rFonts w:ascii="Arial" w:eastAsia="Roboto" w:hAnsi="Arial" w:cs="Arial"/>
                <w:sz w:val="20"/>
              </w:rPr>
              <w:t>5%</w:t>
            </w:r>
          </w:p>
        </w:tc>
        <w:tc>
          <w:tcPr>
            <w:tcW w:w="2068" w:type="dxa"/>
            <w:vAlign w:val="center"/>
          </w:tcPr>
          <w:p w14:paraId="2D6AE9D9" w14:textId="1785B120" w:rsidR="0063428C" w:rsidRPr="0063428C" w:rsidRDefault="0063428C" w:rsidP="1F942357">
            <w:pPr>
              <w:jc w:val="center"/>
              <w:rPr>
                <w:rFonts w:ascii="Arial" w:eastAsia="Roboto" w:hAnsi="Arial" w:cs="Arial"/>
                <w:sz w:val="20"/>
              </w:rPr>
            </w:pPr>
            <w:r w:rsidRPr="0063428C">
              <w:rPr>
                <w:rFonts w:ascii="Arial" w:eastAsia="Roboto" w:hAnsi="Arial" w:cs="Arial"/>
                <w:sz w:val="20"/>
              </w:rPr>
              <w:t>7 / 210</w:t>
            </w:r>
          </w:p>
        </w:tc>
      </w:tr>
      <w:tr w:rsidR="0063428C" w:rsidRPr="0063428C" w14:paraId="7716ED4B" w14:textId="77777777" w:rsidTr="002F0732">
        <w:trPr>
          <w:trHeight w:val="300"/>
          <w:jc w:val="center"/>
        </w:trPr>
        <w:tc>
          <w:tcPr>
            <w:tcW w:w="439" w:type="dxa"/>
            <w:vAlign w:val="center"/>
          </w:tcPr>
          <w:p w14:paraId="4176C8C5"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4</w:t>
            </w:r>
          </w:p>
        </w:tc>
        <w:tc>
          <w:tcPr>
            <w:tcW w:w="1449" w:type="dxa"/>
          </w:tcPr>
          <w:p w14:paraId="58550170" w14:textId="77777777" w:rsidR="0063428C" w:rsidRDefault="00870C02" w:rsidP="0063428C">
            <w:pPr>
              <w:widowControl w:val="0"/>
              <w:spacing w:before="120" w:after="120"/>
              <w:jc w:val="center"/>
              <w:rPr>
                <w:rFonts w:ascii="Arial" w:eastAsia="Arial" w:hAnsi="Arial" w:cs="Arial"/>
                <w:sz w:val="20"/>
              </w:rPr>
            </w:pPr>
            <w:r>
              <w:rPr>
                <w:rFonts w:ascii="Arial" w:eastAsia="Arial" w:hAnsi="Arial" w:cs="Arial"/>
                <w:sz w:val="20"/>
              </w:rPr>
              <w:t>2.3</w:t>
            </w:r>
          </w:p>
          <w:p w14:paraId="01A54763" w14:textId="1A92B833" w:rsidR="00870C02" w:rsidRPr="0063428C" w:rsidRDefault="00870C02" w:rsidP="0063428C">
            <w:pPr>
              <w:widowControl w:val="0"/>
              <w:spacing w:before="120" w:after="120"/>
              <w:jc w:val="center"/>
              <w:rPr>
                <w:rFonts w:ascii="Arial" w:eastAsia="Arial" w:hAnsi="Arial" w:cs="Arial"/>
                <w:sz w:val="20"/>
              </w:rPr>
            </w:pPr>
            <w:r>
              <w:rPr>
                <w:rFonts w:ascii="Arial" w:eastAsia="Arial" w:hAnsi="Arial" w:cs="Arial"/>
                <w:sz w:val="20"/>
              </w:rPr>
              <w:t>2.4</w:t>
            </w:r>
          </w:p>
        </w:tc>
        <w:tc>
          <w:tcPr>
            <w:tcW w:w="4080" w:type="dxa"/>
          </w:tcPr>
          <w:p w14:paraId="1D0B8AEA" w14:textId="01F6B1F5"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Guia de qualidade de dados com métricas, indicadores e processos de correção.</w:t>
            </w:r>
          </w:p>
          <w:p w14:paraId="08737B18" w14:textId="7015B3A8"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Documento de classificação e plano de gerenciamento de dados com base nessa matriz.</w:t>
            </w:r>
          </w:p>
        </w:tc>
        <w:tc>
          <w:tcPr>
            <w:tcW w:w="849" w:type="dxa"/>
            <w:shd w:val="clear" w:color="auto" w:fill="auto"/>
            <w:vAlign w:val="center"/>
          </w:tcPr>
          <w:p w14:paraId="72E7B3AB" w14:textId="7023AC42" w:rsidR="0063428C" w:rsidRPr="0063428C" w:rsidRDefault="0063428C" w:rsidP="1F942357">
            <w:pPr>
              <w:jc w:val="center"/>
              <w:rPr>
                <w:rFonts w:ascii="Arial" w:eastAsia="Roboto" w:hAnsi="Arial" w:cs="Arial"/>
                <w:sz w:val="20"/>
              </w:rPr>
            </w:pPr>
            <w:r w:rsidRPr="0063428C">
              <w:rPr>
                <w:rFonts w:ascii="Arial" w:eastAsia="Roboto" w:hAnsi="Arial" w:cs="Arial"/>
                <w:sz w:val="20"/>
              </w:rPr>
              <w:t>7%</w:t>
            </w:r>
          </w:p>
        </w:tc>
        <w:tc>
          <w:tcPr>
            <w:tcW w:w="2068" w:type="dxa"/>
            <w:vAlign w:val="center"/>
          </w:tcPr>
          <w:p w14:paraId="01DD8ED0" w14:textId="63719194" w:rsidR="0063428C" w:rsidRPr="0063428C" w:rsidRDefault="0063428C" w:rsidP="1F942357">
            <w:pPr>
              <w:jc w:val="center"/>
              <w:rPr>
                <w:rFonts w:ascii="Arial" w:eastAsia="Roboto" w:hAnsi="Arial" w:cs="Arial"/>
                <w:sz w:val="20"/>
              </w:rPr>
            </w:pPr>
            <w:r w:rsidRPr="0063428C">
              <w:rPr>
                <w:rFonts w:ascii="Arial" w:eastAsia="Roboto" w:hAnsi="Arial" w:cs="Arial"/>
                <w:sz w:val="20"/>
              </w:rPr>
              <w:t>9 / 270</w:t>
            </w:r>
          </w:p>
        </w:tc>
      </w:tr>
      <w:tr w:rsidR="0063428C" w:rsidRPr="0063428C" w14:paraId="5A069BF1" w14:textId="77777777" w:rsidTr="002F0732">
        <w:trPr>
          <w:trHeight w:val="300"/>
          <w:jc w:val="center"/>
        </w:trPr>
        <w:tc>
          <w:tcPr>
            <w:tcW w:w="439" w:type="dxa"/>
            <w:vAlign w:val="center"/>
          </w:tcPr>
          <w:p w14:paraId="730E7E21"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5</w:t>
            </w:r>
          </w:p>
        </w:tc>
        <w:tc>
          <w:tcPr>
            <w:tcW w:w="1449" w:type="dxa"/>
          </w:tcPr>
          <w:p w14:paraId="3905A8A8" w14:textId="77777777" w:rsid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3.1</w:t>
            </w:r>
          </w:p>
          <w:p w14:paraId="66A2F941" w14:textId="77777777" w:rsidR="00870C02" w:rsidRDefault="00870C02" w:rsidP="0063428C">
            <w:pPr>
              <w:widowControl w:val="0"/>
              <w:spacing w:before="120" w:after="120"/>
              <w:jc w:val="center"/>
              <w:rPr>
                <w:rFonts w:ascii="Arial" w:eastAsia="Roboto" w:hAnsi="Arial" w:cs="Arial"/>
                <w:sz w:val="20"/>
              </w:rPr>
            </w:pPr>
            <w:r>
              <w:rPr>
                <w:rFonts w:ascii="Arial" w:eastAsia="Roboto" w:hAnsi="Arial" w:cs="Arial"/>
                <w:sz w:val="20"/>
              </w:rPr>
              <w:t>3.2</w:t>
            </w:r>
          </w:p>
          <w:p w14:paraId="3B02FEED" w14:textId="45757A36" w:rsidR="00870C02" w:rsidRP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3.3</w:t>
            </w:r>
          </w:p>
        </w:tc>
        <w:tc>
          <w:tcPr>
            <w:tcW w:w="4080" w:type="dxa"/>
          </w:tcPr>
          <w:p w14:paraId="13EFCA49" w14:textId="0CF3FFE6" w:rsidR="0063428C" w:rsidRPr="00CA0F5C" w:rsidRDefault="00870C02" w:rsidP="1F942357">
            <w:pPr>
              <w:widowControl w:val="0"/>
              <w:spacing w:before="120" w:after="120"/>
              <w:rPr>
                <w:rFonts w:ascii="Arial" w:eastAsia="Roboto" w:hAnsi="Arial" w:cs="Arial"/>
                <w:sz w:val="20"/>
                <w:szCs w:val="20"/>
              </w:rPr>
            </w:pPr>
            <w:r w:rsidRPr="002F0732">
              <w:rPr>
                <w:rFonts w:ascii="Arial" w:eastAsia="Roboto" w:hAnsi="Arial" w:cs="Arial"/>
                <w:sz w:val="20"/>
                <w:szCs w:val="20"/>
              </w:rPr>
              <w:t>Diagramas de fluxo de trabalho e documentação dos processos.</w:t>
            </w:r>
          </w:p>
          <w:p w14:paraId="14ECBA6C" w14:textId="0E5A0713" w:rsidR="0063428C" w:rsidRPr="00B154AC" w:rsidRDefault="00870C02" w:rsidP="1F942357">
            <w:pPr>
              <w:widowControl w:val="0"/>
              <w:spacing w:before="120" w:after="120"/>
              <w:rPr>
                <w:rFonts w:ascii="Arial" w:eastAsia="Roboto" w:hAnsi="Arial" w:cs="Arial"/>
                <w:sz w:val="20"/>
                <w:szCs w:val="20"/>
              </w:rPr>
            </w:pPr>
            <w:r w:rsidRPr="00001D3B">
              <w:rPr>
                <w:rFonts w:ascii="Arial" w:eastAsia="Arial" w:hAnsi="Arial" w:cs="Arial"/>
                <w:sz w:val="20"/>
                <w:szCs w:val="20"/>
              </w:rPr>
              <w:t>Documento detalhando a(s) ferramenta(s) contendo justificativa para a escolha e, especificação técnica e custo da solução a ser adotada.</w:t>
            </w:r>
          </w:p>
          <w:p w14:paraId="44F6E0DC" w14:textId="2ECE23B2" w:rsidR="0063428C" w:rsidRPr="0063428C" w:rsidRDefault="00870C02" w:rsidP="1F942357">
            <w:pPr>
              <w:widowControl w:val="0"/>
              <w:spacing w:before="120" w:after="120"/>
              <w:rPr>
                <w:rFonts w:ascii="Arial" w:eastAsia="Arial" w:hAnsi="Arial" w:cs="Arial"/>
                <w:sz w:val="20"/>
              </w:rPr>
            </w:pPr>
            <w:r w:rsidRPr="00870C02">
              <w:rPr>
                <w:rFonts w:ascii="Arial" w:eastAsia="Arial" w:hAnsi="Arial" w:cs="Arial"/>
                <w:sz w:val="20"/>
                <w:szCs w:val="20"/>
              </w:rPr>
              <w:t>Painéis de controle com relatórios periódicos</w:t>
            </w:r>
            <w:r w:rsidRPr="00870C02">
              <w:rPr>
                <w:rFonts w:ascii="Arial" w:eastAsia="Roboto" w:hAnsi="Arial" w:cs="Arial"/>
                <w:sz w:val="20"/>
                <w:szCs w:val="20"/>
              </w:rPr>
              <w:t>.</w:t>
            </w:r>
          </w:p>
        </w:tc>
        <w:tc>
          <w:tcPr>
            <w:tcW w:w="849" w:type="dxa"/>
            <w:shd w:val="clear" w:color="auto" w:fill="auto"/>
            <w:vAlign w:val="center"/>
          </w:tcPr>
          <w:p w14:paraId="25D735C2" w14:textId="0E2C372F" w:rsidR="0063428C" w:rsidRPr="0063428C" w:rsidRDefault="0063428C" w:rsidP="1F942357">
            <w:pPr>
              <w:jc w:val="center"/>
              <w:rPr>
                <w:rFonts w:ascii="Arial" w:eastAsia="Roboto" w:hAnsi="Arial" w:cs="Arial"/>
                <w:sz w:val="20"/>
              </w:rPr>
            </w:pPr>
            <w:r w:rsidRPr="0063428C">
              <w:rPr>
                <w:rFonts w:ascii="Arial" w:eastAsia="Roboto" w:hAnsi="Arial" w:cs="Arial"/>
                <w:sz w:val="20"/>
              </w:rPr>
              <w:t>8%</w:t>
            </w:r>
          </w:p>
        </w:tc>
        <w:tc>
          <w:tcPr>
            <w:tcW w:w="2068" w:type="dxa"/>
            <w:vAlign w:val="center"/>
          </w:tcPr>
          <w:p w14:paraId="162602DF" w14:textId="3571D8B1" w:rsidR="0063428C" w:rsidRPr="0063428C" w:rsidRDefault="0063428C" w:rsidP="1F942357">
            <w:pPr>
              <w:jc w:val="center"/>
              <w:rPr>
                <w:rFonts w:ascii="Arial" w:eastAsia="Roboto" w:hAnsi="Arial" w:cs="Arial"/>
                <w:sz w:val="20"/>
              </w:rPr>
            </w:pPr>
            <w:r w:rsidRPr="0063428C">
              <w:rPr>
                <w:rFonts w:ascii="Arial" w:eastAsia="Roboto" w:hAnsi="Arial" w:cs="Arial"/>
                <w:sz w:val="20"/>
              </w:rPr>
              <w:t>12 / 360</w:t>
            </w:r>
          </w:p>
        </w:tc>
      </w:tr>
      <w:tr w:rsidR="0063428C" w:rsidRPr="0063428C" w14:paraId="40388E59" w14:textId="77777777" w:rsidTr="002F0732">
        <w:trPr>
          <w:trHeight w:val="300"/>
          <w:jc w:val="center"/>
        </w:trPr>
        <w:tc>
          <w:tcPr>
            <w:tcW w:w="439" w:type="dxa"/>
            <w:vAlign w:val="center"/>
          </w:tcPr>
          <w:p w14:paraId="79EBD04B"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6</w:t>
            </w:r>
          </w:p>
        </w:tc>
        <w:tc>
          <w:tcPr>
            <w:tcW w:w="1449" w:type="dxa"/>
          </w:tcPr>
          <w:p w14:paraId="11EF520E" w14:textId="535B1FDF" w:rsidR="0063428C" w:rsidRP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3.4</w:t>
            </w:r>
          </w:p>
        </w:tc>
        <w:tc>
          <w:tcPr>
            <w:tcW w:w="4080" w:type="dxa"/>
          </w:tcPr>
          <w:p w14:paraId="1B61C5CD" w14:textId="4DBE2679"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Sítio web, página no Sharepoint, Wiki com materiais sobre governança de dados.</w:t>
            </w:r>
          </w:p>
        </w:tc>
        <w:tc>
          <w:tcPr>
            <w:tcW w:w="849" w:type="dxa"/>
            <w:shd w:val="clear" w:color="auto" w:fill="auto"/>
            <w:vAlign w:val="center"/>
          </w:tcPr>
          <w:p w14:paraId="5D6984CA" w14:textId="621ED30B" w:rsidR="0063428C" w:rsidRPr="0063428C" w:rsidRDefault="0063428C" w:rsidP="1F942357">
            <w:pPr>
              <w:jc w:val="center"/>
              <w:rPr>
                <w:rFonts w:ascii="Arial" w:eastAsia="Roboto" w:hAnsi="Arial" w:cs="Arial"/>
                <w:sz w:val="20"/>
              </w:rPr>
            </w:pPr>
            <w:r w:rsidRPr="0063428C">
              <w:rPr>
                <w:rFonts w:ascii="Arial" w:eastAsia="Roboto" w:hAnsi="Arial" w:cs="Arial"/>
                <w:sz w:val="20"/>
              </w:rPr>
              <w:t>9%</w:t>
            </w:r>
          </w:p>
        </w:tc>
        <w:tc>
          <w:tcPr>
            <w:tcW w:w="2068" w:type="dxa"/>
            <w:vAlign w:val="center"/>
          </w:tcPr>
          <w:p w14:paraId="171FCEE3" w14:textId="413B4EBC" w:rsidR="0063428C" w:rsidRPr="0063428C" w:rsidRDefault="0063428C" w:rsidP="1F942357">
            <w:pPr>
              <w:jc w:val="center"/>
              <w:rPr>
                <w:rFonts w:ascii="Arial" w:eastAsia="Roboto" w:hAnsi="Arial" w:cs="Arial"/>
                <w:sz w:val="20"/>
              </w:rPr>
            </w:pPr>
            <w:r w:rsidRPr="0063428C">
              <w:rPr>
                <w:rFonts w:ascii="Arial" w:eastAsia="Roboto" w:hAnsi="Arial" w:cs="Arial"/>
                <w:sz w:val="20"/>
              </w:rPr>
              <w:t>13 / 390</w:t>
            </w:r>
          </w:p>
        </w:tc>
      </w:tr>
      <w:tr w:rsidR="0063428C" w:rsidRPr="0063428C" w14:paraId="7AAEE64E" w14:textId="77777777" w:rsidTr="002F0732">
        <w:trPr>
          <w:trHeight w:val="300"/>
          <w:jc w:val="center"/>
        </w:trPr>
        <w:tc>
          <w:tcPr>
            <w:tcW w:w="439" w:type="dxa"/>
            <w:vAlign w:val="center"/>
          </w:tcPr>
          <w:p w14:paraId="14534677"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7</w:t>
            </w:r>
          </w:p>
        </w:tc>
        <w:tc>
          <w:tcPr>
            <w:tcW w:w="1449" w:type="dxa"/>
          </w:tcPr>
          <w:p w14:paraId="3ECAD526" w14:textId="77777777" w:rsid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4.1</w:t>
            </w:r>
          </w:p>
          <w:p w14:paraId="30BA6AB3" w14:textId="77777777" w:rsidR="00870C02" w:rsidRDefault="00870C02" w:rsidP="0063428C">
            <w:pPr>
              <w:widowControl w:val="0"/>
              <w:spacing w:before="120" w:after="120"/>
              <w:jc w:val="center"/>
              <w:rPr>
                <w:rFonts w:ascii="Arial" w:eastAsia="Roboto" w:hAnsi="Arial" w:cs="Arial"/>
                <w:sz w:val="20"/>
              </w:rPr>
            </w:pPr>
            <w:r>
              <w:rPr>
                <w:rFonts w:ascii="Arial" w:eastAsia="Roboto" w:hAnsi="Arial" w:cs="Arial"/>
                <w:sz w:val="20"/>
              </w:rPr>
              <w:t>4.2</w:t>
            </w:r>
          </w:p>
          <w:p w14:paraId="48132867" w14:textId="77777777" w:rsidR="00870C02" w:rsidRDefault="00870C02" w:rsidP="0063428C">
            <w:pPr>
              <w:widowControl w:val="0"/>
              <w:spacing w:before="120" w:after="120"/>
              <w:jc w:val="center"/>
              <w:rPr>
                <w:rFonts w:ascii="Arial" w:eastAsia="Roboto" w:hAnsi="Arial" w:cs="Arial"/>
                <w:sz w:val="20"/>
              </w:rPr>
            </w:pPr>
            <w:r>
              <w:rPr>
                <w:rFonts w:ascii="Arial" w:eastAsia="Roboto" w:hAnsi="Arial" w:cs="Arial"/>
                <w:sz w:val="20"/>
              </w:rPr>
              <w:t>4.3</w:t>
            </w:r>
          </w:p>
          <w:p w14:paraId="4E98B151" w14:textId="0FDDEAF7" w:rsidR="00870C02" w:rsidRPr="0063428C" w:rsidRDefault="00870C02" w:rsidP="0063428C">
            <w:pPr>
              <w:widowControl w:val="0"/>
              <w:spacing w:before="120" w:after="120"/>
              <w:jc w:val="center"/>
              <w:rPr>
                <w:rFonts w:ascii="Arial" w:eastAsia="Roboto" w:hAnsi="Arial" w:cs="Arial"/>
                <w:sz w:val="20"/>
              </w:rPr>
            </w:pPr>
            <w:r>
              <w:rPr>
                <w:rFonts w:ascii="Arial" w:eastAsia="Roboto" w:hAnsi="Arial" w:cs="Arial"/>
                <w:sz w:val="20"/>
              </w:rPr>
              <w:t>4.4</w:t>
            </w:r>
          </w:p>
        </w:tc>
        <w:tc>
          <w:tcPr>
            <w:tcW w:w="4080" w:type="dxa"/>
          </w:tcPr>
          <w:p w14:paraId="6FDF45FE" w14:textId="695A7C2B" w:rsidR="00870C02" w:rsidRPr="00870C02" w:rsidRDefault="00870C02" w:rsidP="00870C02">
            <w:pPr>
              <w:widowControl w:val="0"/>
              <w:spacing w:before="120" w:after="120"/>
              <w:rPr>
                <w:rFonts w:ascii="Arial" w:eastAsia="Roboto" w:hAnsi="Arial" w:cs="Arial"/>
                <w:sz w:val="20"/>
              </w:rPr>
            </w:pPr>
            <w:r w:rsidRPr="00870C02">
              <w:rPr>
                <w:rFonts w:ascii="Arial" w:eastAsia="Roboto" w:hAnsi="Arial" w:cs="Arial"/>
                <w:sz w:val="20"/>
              </w:rPr>
              <w:t>Levantamento das informações não recebidas ou indisponíveis.</w:t>
            </w:r>
          </w:p>
          <w:p w14:paraId="638D084C" w14:textId="5897D301" w:rsidR="00870C02" w:rsidRPr="00870C02" w:rsidRDefault="00870C02" w:rsidP="00870C02">
            <w:pPr>
              <w:widowControl w:val="0"/>
              <w:spacing w:before="120" w:after="120"/>
              <w:rPr>
                <w:rFonts w:ascii="Arial" w:eastAsia="Roboto" w:hAnsi="Arial" w:cs="Arial"/>
                <w:sz w:val="20"/>
              </w:rPr>
            </w:pPr>
            <w:r w:rsidRPr="00870C02">
              <w:rPr>
                <w:rFonts w:ascii="Arial" w:eastAsia="Roboto" w:hAnsi="Arial" w:cs="Arial"/>
                <w:sz w:val="20"/>
              </w:rPr>
              <w:t>Instruções para substituição de informações ausentes por estimativas ou valores padrão.</w:t>
            </w:r>
          </w:p>
          <w:p w14:paraId="73D4AE4D" w14:textId="6807B490"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Avaliação do impacto da substituição dos dados ausentes.</w:t>
            </w:r>
          </w:p>
          <w:p w14:paraId="5CA71CA0" w14:textId="178E20B7" w:rsidR="00870C02" w:rsidRPr="00870C02" w:rsidRDefault="00870C02" w:rsidP="00870C02">
            <w:pPr>
              <w:widowControl w:val="0"/>
              <w:spacing w:before="120" w:after="120"/>
              <w:rPr>
                <w:rFonts w:ascii="Arial" w:eastAsia="Roboto" w:hAnsi="Arial" w:cs="Arial"/>
                <w:sz w:val="20"/>
              </w:rPr>
            </w:pPr>
            <w:r w:rsidRPr="00870C02">
              <w:rPr>
                <w:rFonts w:ascii="Arial" w:eastAsia="Roboto" w:hAnsi="Arial" w:cs="Arial"/>
                <w:sz w:val="20"/>
              </w:rPr>
              <w:t>Documento contendo o Inventário de dados por módulo.</w:t>
            </w:r>
          </w:p>
          <w:p w14:paraId="3036E9E7" w14:textId="6B2D79B5" w:rsidR="0063428C" w:rsidRPr="0063428C" w:rsidRDefault="00870C02" w:rsidP="1F942357">
            <w:pPr>
              <w:widowControl w:val="0"/>
              <w:spacing w:before="120" w:after="120"/>
              <w:rPr>
                <w:rFonts w:ascii="Arial" w:eastAsia="Roboto" w:hAnsi="Arial" w:cs="Arial"/>
                <w:sz w:val="20"/>
              </w:rPr>
            </w:pPr>
            <w:r w:rsidRPr="00870C02">
              <w:rPr>
                <w:rFonts w:ascii="Arial" w:eastAsia="Roboto" w:hAnsi="Arial" w:cs="Arial"/>
                <w:sz w:val="20"/>
              </w:rPr>
              <w:t>Documento de Identificação de Lacunas e Dados Ausentes para atendimento ao ETF.</w:t>
            </w:r>
            <w:r w:rsidR="00B154AC">
              <w:rPr>
                <w:rFonts w:ascii="Arial" w:eastAsia="Roboto" w:hAnsi="Arial" w:cs="Arial"/>
                <w:sz w:val="20"/>
              </w:rPr>
              <w:t xml:space="preserve"> </w:t>
            </w:r>
            <w:r w:rsidR="0063428C" w:rsidRPr="0063428C">
              <w:rPr>
                <w:rFonts w:ascii="Arial" w:eastAsia="Roboto" w:hAnsi="Arial" w:cs="Arial"/>
                <w:sz w:val="20"/>
              </w:rPr>
              <w:t>Cronograma e processos de coleta de dados</w:t>
            </w:r>
          </w:p>
          <w:p w14:paraId="6C5AC105" w14:textId="4AA30346" w:rsidR="0063428C" w:rsidRPr="0063428C" w:rsidRDefault="005C62B4" w:rsidP="1F942357">
            <w:pPr>
              <w:widowControl w:val="0"/>
              <w:spacing w:before="120" w:after="120"/>
              <w:rPr>
                <w:rFonts w:ascii="Arial" w:eastAsia="Roboto" w:hAnsi="Arial" w:cs="Arial"/>
                <w:sz w:val="20"/>
              </w:rPr>
            </w:pPr>
            <w:r>
              <w:rPr>
                <w:rFonts w:ascii="Arial" w:eastAsia="Roboto" w:hAnsi="Arial" w:cs="Arial"/>
                <w:sz w:val="20"/>
              </w:rPr>
              <w:t>Documento de</w:t>
            </w:r>
            <w:r w:rsidR="0063428C" w:rsidRPr="0063428C">
              <w:rPr>
                <w:rFonts w:ascii="Arial" w:eastAsia="Roboto" w:hAnsi="Arial" w:cs="Arial"/>
                <w:sz w:val="20"/>
              </w:rPr>
              <w:t xml:space="preserve"> Resolução dos dados de gênero</w:t>
            </w:r>
          </w:p>
        </w:tc>
        <w:tc>
          <w:tcPr>
            <w:tcW w:w="849" w:type="dxa"/>
            <w:shd w:val="clear" w:color="auto" w:fill="auto"/>
            <w:vAlign w:val="center"/>
          </w:tcPr>
          <w:p w14:paraId="2E5E5D09" w14:textId="5486F4E3" w:rsidR="0063428C" w:rsidRPr="0063428C" w:rsidRDefault="0063428C" w:rsidP="1F942357">
            <w:pPr>
              <w:jc w:val="center"/>
              <w:rPr>
                <w:rFonts w:ascii="Arial" w:eastAsia="Roboto" w:hAnsi="Arial" w:cs="Arial"/>
                <w:sz w:val="20"/>
              </w:rPr>
            </w:pPr>
            <w:r w:rsidRPr="0063428C">
              <w:rPr>
                <w:rFonts w:ascii="Arial" w:eastAsia="Roboto" w:hAnsi="Arial" w:cs="Arial"/>
                <w:sz w:val="20"/>
              </w:rPr>
              <w:t>5%</w:t>
            </w:r>
          </w:p>
        </w:tc>
        <w:tc>
          <w:tcPr>
            <w:tcW w:w="2068" w:type="dxa"/>
            <w:vAlign w:val="center"/>
          </w:tcPr>
          <w:p w14:paraId="4859FDD4" w14:textId="17E28CE9" w:rsidR="0063428C" w:rsidRPr="0063428C" w:rsidRDefault="0063428C" w:rsidP="1F942357">
            <w:pPr>
              <w:jc w:val="center"/>
              <w:rPr>
                <w:rFonts w:ascii="Arial" w:eastAsia="Roboto" w:hAnsi="Arial" w:cs="Arial"/>
                <w:sz w:val="20"/>
              </w:rPr>
            </w:pPr>
            <w:r w:rsidRPr="0063428C">
              <w:rPr>
                <w:rFonts w:ascii="Arial" w:eastAsia="Roboto" w:hAnsi="Arial" w:cs="Arial"/>
                <w:sz w:val="20"/>
              </w:rPr>
              <w:t>17 / 510</w:t>
            </w:r>
          </w:p>
        </w:tc>
      </w:tr>
      <w:tr w:rsidR="0063428C" w:rsidRPr="0063428C" w14:paraId="7909A8F5" w14:textId="77777777" w:rsidTr="002F0732">
        <w:trPr>
          <w:trHeight w:val="300"/>
          <w:jc w:val="center"/>
        </w:trPr>
        <w:tc>
          <w:tcPr>
            <w:tcW w:w="439" w:type="dxa"/>
            <w:vAlign w:val="center"/>
          </w:tcPr>
          <w:p w14:paraId="2D090191"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8</w:t>
            </w:r>
          </w:p>
        </w:tc>
        <w:tc>
          <w:tcPr>
            <w:tcW w:w="1449" w:type="dxa"/>
          </w:tcPr>
          <w:p w14:paraId="0F1EE73A" w14:textId="6D653270" w:rsidR="005C62B4" w:rsidRPr="0063428C" w:rsidRDefault="005C62B4" w:rsidP="002F0732">
            <w:pPr>
              <w:widowControl w:val="0"/>
              <w:spacing w:before="120" w:after="120"/>
              <w:jc w:val="center"/>
              <w:rPr>
                <w:rFonts w:ascii="Arial" w:eastAsia="Roboto" w:hAnsi="Arial" w:cs="Arial"/>
                <w:sz w:val="20"/>
              </w:rPr>
            </w:pPr>
            <w:r>
              <w:rPr>
                <w:rFonts w:ascii="Arial" w:eastAsia="Roboto" w:hAnsi="Arial" w:cs="Arial"/>
                <w:sz w:val="20"/>
              </w:rPr>
              <w:t>5.1</w:t>
            </w:r>
          </w:p>
        </w:tc>
        <w:tc>
          <w:tcPr>
            <w:tcW w:w="4080" w:type="dxa"/>
          </w:tcPr>
          <w:p w14:paraId="12D18D04" w14:textId="250CC2D7" w:rsidR="0063428C" w:rsidRPr="0063428C" w:rsidRDefault="0063428C" w:rsidP="1F942357">
            <w:pPr>
              <w:widowControl w:val="0"/>
              <w:spacing w:before="120" w:after="120"/>
              <w:rPr>
                <w:rFonts w:ascii="Arial" w:eastAsia="Roboto" w:hAnsi="Arial" w:cs="Arial"/>
                <w:sz w:val="20"/>
              </w:rPr>
            </w:pPr>
            <w:r w:rsidRPr="0063428C">
              <w:rPr>
                <w:rFonts w:ascii="Arial" w:eastAsia="Roboto" w:hAnsi="Arial" w:cs="Arial"/>
                <w:sz w:val="20"/>
              </w:rPr>
              <w:t>Plano de melhoria de 5 anos</w:t>
            </w:r>
          </w:p>
          <w:p w14:paraId="619BCFCD" w14:textId="759B7144" w:rsidR="0063428C" w:rsidRPr="0063428C" w:rsidRDefault="005C62B4" w:rsidP="1F942357">
            <w:pPr>
              <w:widowControl w:val="0"/>
              <w:spacing w:before="120" w:after="120"/>
              <w:rPr>
                <w:rFonts w:ascii="Arial" w:eastAsia="Roboto" w:hAnsi="Arial" w:cs="Arial"/>
                <w:sz w:val="20"/>
              </w:rPr>
            </w:pPr>
            <w:r>
              <w:rPr>
                <w:rFonts w:ascii="Arial" w:eastAsia="Roboto" w:hAnsi="Arial" w:cs="Arial"/>
                <w:sz w:val="20"/>
              </w:rPr>
              <w:t>D</w:t>
            </w:r>
            <w:r w:rsidRPr="005C62B4">
              <w:rPr>
                <w:rFonts w:ascii="Arial" w:eastAsia="Roboto" w:hAnsi="Arial" w:cs="Arial"/>
                <w:sz w:val="20"/>
              </w:rPr>
              <w:t xml:space="preserve">ocumento de </w:t>
            </w:r>
            <w:r w:rsidR="0063428C" w:rsidRPr="0063428C">
              <w:rPr>
                <w:rFonts w:ascii="Arial" w:eastAsia="Roboto" w:hAnsi="Arial" w:cs="Arial"/>
                <w:sz w:val="20"/>
              </w:rPr>
              <w:t>Adequação às exigências do ETF</w:t>
            </w:r>
          </w:p>
        </w:tc>
        <w:tc>
          <w:tcPr>
            <w:tcW w:w="849" w:type="dxa"/>
            <w:shd w:val="clear" w:color="auto" w:fill="auto"/>
            <w:vAlign w:val="center"/>
          </w:tcPr>
          <w:p w14:paraId="44114A7D" w14:textId="0048CCAE" w:rsidR="0063428C" w:rsidRPr="0063428C" w:rsidRDefault="0063428C" w:rsidP="1F942357">
            <w:pPr>
              <w:jc w:val="center"/>
              <w:rPr>
                <w:rFonts w:ascii="Arial" w:eastAsia="Roboto" w:hAnsi="Arial" w:cs="Arial"/>
                <w:sz w:val="20"/>
              </w:rPr>
            </w:pPr>
            <w:r w:rsidRPr="0063428C">
              <w:rPr>
                <w:rFonts w:ascii="Arial" w:eastAsia="Roboto" w:hAnsi="Arial" w:cs="Arial"/>
                <w:sz w:val="20"/>
              </w:rPr>
              <w:t>7%</w:t>
            </w:r>
          </w:p>
        </w:tc>
        <w:tc>
          <w:tcPr>
            <w:tcW w:w="2068" w:type="dxa"/>
            <w:vAlign w:val="center"/>
          </w:tcPr>
          <w:p w14:paraId="278303A8" w14:textId="1E929881" w:rsidR="0063428C" w:rsidRPr="0063428C" w:rsidRDefault="0063428C" w:rsidP="1F942357">
            <w:pPr>
              <w:jc w:val="center"/>
              <w:rPr>
                <w:rFonts w:ascii="Arial" w:eastAsia="Roboto" w:hAnsi="Arial" w:cs="Arial"/>
                <w:sz w:val="20"/>
              </w:rPr>
            </w:pPr>
            <w:r w:rsidRPr="0063428C">
              <w:rPr>
                <w:rFonts w:ascii="Arial" w:eastAsia="Roboto" w:hAnsi="Arial" w:cs="Arial"/>
                <w:sz w:val="20"/>
              </w:rPr>
              <w:t>20 / 600</w:t>
            </w:r>
          </w:p>
        </w:tc>
      </w:tr>
      <w:tr w:rsidR="0063428C" w:rsidRPr="0063428C" w14:paraId="01D13D2D" w14:textId="77777777" w:rsidTr="002F0732">
        <w:trPr>
          <w:trHeight w:val="300"/>
          <w:jc w:val="center"/>
        </w:trPr>
        <w:tc>
          <w:tcPr>
            <w:tcW w:w="439" w:type="dxa"/>
            <w:vAlign w:val="center"/>
          </w:tcPr>
          <w:p w14:paraId="67D494EC" w14:textId="77777777" w:rsidR="0063428C" w:rsidRPr="0063428C" w:rsidRDefault="0063428C" w:rsidP="1F942357">
            <w:pPr>
              <w:jc w:val="center"/>
              <w:rPr>
                <w:rFonts w:ascii="Arial" w:eastAsia="Roboto" w:hAnsi="Arial" w:cs="Arial"/>
                <w:sz w:val="20"/>
              </w:rPr>
            </w:pPr>
            <w:r w:rsidRPr="0063428C">
              <w:rPr>
                <w:rFonts w:ascii="Arial" w:eastAsia="Roboto" w:hAnsi="Arial" w:cs="Arial"/>
                <w:sz w:val="20"/>
              </w:rPr>
              <w:t>9</w:t>
            </w:r>
          </w:p>
        </w:tc>
        <w:tc>
          <w:tcPr>
            <w:tcW w:w="1449" w:type="dxa"/>
          </w:tcPr>
          <w:p w14:paraId="773095E7" w14:textId="01356469" w:rsidR="0063428C" w:rsidRPr="0063428C" w:rsidRDefault="002F0732" w:rsidP="0063428C">
            <w:pPr>
              <w:widowControl w:val="0"/>
              <w:spacing w:before="120" w:after="120"/>
              <w:jc w:val="center"/>
              <w:rPr>
                <w:rFonts w:ascii="Arial" w:eastAsia="Roboto" w:hAnsi="Arial" w:cs="Arial"/>
                <w:sz w:val="20"/>
              </w:rPr>
            </w:pPr>
            <w:r>
              <w:rPr>
                <w:rFonts w:ascii="Arial" w:eastAsia="Roboto" w:hAnsi="Arial" w:cs="Arial"/>
                <w:sz w:val="20"/>
              </w:rPr>
              <w:t>1.1 a 5.1</w:t>
            </w:r>
          </w:p>
        </w:tc>
        <w:tc>
          <w:tcPr>
            <w:tcW w:w="4080" w:type="dxa"/>
          </w:tcPr>
          <w:p w14:paraId="7A939391" w14:textId="675542A0" w:rsidR="0063428C" w:rsidRPr="0063428C" w:rsidRDefault="002F0732" w:rsidP="1F942357">
            <w:pPr>
              <w:widowControl w:val="0"/>
              <w:spacing w:before="120" w:after="120"/>
              <w:rPr>
                <w:rFonts w:ascii="Arial" w:eastAsia="Roboto" w:hAnsi="Arial" w:cs="Arial"/>
                <w:sz w:val="20"/>
              </w:rPr>
            </w:pPr>
            <w:r>
              <w:rPr>
                <w:rFonts w:ascii="Arial" w:eastAsia="Roboto" w:hAnsi="Arial" w:cs="Arial"/>
                <w:sz w:val="20"/>
              </w:rPr>
              <w:t xml:space="preserve">Versão completa e atualizada do </w:t>
            </w:r>
            <w:r w:rsidR="0063428C" w:rsidRPr="0063428C">
              <w:rPr>
                <w:rFonts w:ascii="Arial" w:eastAsia="Roboto" w:hAnsi="Arial" w:cs="Arial"/>
                <w:sz w:val="20"/>
              </w:rPr>
              <w:t xml:space="preserve">Plano Diretor de </w:t>
            </w:r>
            <w:r>
              <w:rPr>
                <w:rFonts w:ascii="Arial" w:eastAsia="Roboto" w:hAnsi="Arial" w:cs="Arial"/>
                <w:sz w:val="20"/>
              </w:rPr>
              <w:t>D</w:t>
            </w:r>
            <w:r w:rsidRPr="0063428C">
              <w:rPr>
                <w:rFonts w:ascii="Arial" w:eastAsia="Roboto" w:hAnsi="Arial" w:cs="Arial"/>
                <w:sz w:val="20"/>
              </w:rPr>
              <w:t>ados</w:t>
            </w:r>
          </w:p>
        </w:tc>
        <w:tc>
          <w:tcPr>
            <w:tcW w:w="849" w:type="dxa"/>
            <w:shd w:val="clear" w:color="auto" w:fill="auto"/>
            <w:vAlign w:val="center"/>
          </w:tcPr>
          <w:p w14:paraId="67A24162" w14:textId="459ED30A" w:rsidR="0063428C" w:rsidRPr="0063428C" w:rsidRDefault="0063428C" w:rsidP="1F942357">
            <w:pPr>
              <w:jc w:val="center"/>
              <w:rPr>
                <w:rFonts w:ascii="Arial" w:eastAsia="Roboto" w:hAnsi="Arial" w:cs="Arial"/>
                <w:sz w:val="20"/>
              </w:rPr>
            </w:pPr>
            <w:r w:rsidRPr="0063428C">
              <w:rPr>
                <w:rFonts w:ascii="Arial" w:eastAsia="Roboto" w:hAnsi="Arial" w:cs="Arial"/>
                <w:sz w:val="20"/>
              </w:rPr>
              <w:t>15%</w:t>
            </w:r>
          </w:p>
        </w:tc>
        <w:tc>
          <w:tcPr>
            <w:tcW w:w="2068" w:type="dxa"/>
            <w:vAlign w:val="center"/>
          </w:tcPr>
          <w:p w14:paraId="5FF473CF" w14:textId="3E019D84" w:rsidR="0063428C" w:rsidRPr="0063428C" w:rsidRDefault="0063428C" w:rsidP="1F942357">
            <w:pPr>
              <w:jc w:val="center"/>
              <w:rPr>
                <w:rFonts w:ascii="Arial" w:eastAsia="Roboto" w:hAnsi="Arial" w:cs="Arial"/>
                <w:sz w:val="20"/>
              </w:rPr>
            </w:pPr>
            <w:r w:rsidRPr="0063428C">
              <w:rPr>
                <w:rFonts w:ascii="Arial" w:eastAsia="Roboto" w:hAnsi="Arial" w:cs="Arial"/>
                <w:sz w:val="20"/>
              </w:rPr>
              <w:t>21 / 630</w:t>
            </w:r>
          </w:p>
        </w:tc>
      </w:tr>
      <w:tr w:rsidR="002F0732" w:rsidRPr="0063428C" w14:paraId="2F637CB4" w14:textId="77777777" w:rsidTr="002F0732">
        <w:trPr>
          <w:trHeight w:val="300"/>
          <w:jc w:val="center"/>
        </w:trPr>
        <w:tc>
          <w:tcPr>
            <w:tcW w:w="439" w:type="dxa"/>
            <w:vAlign w:val="center"/>
          </w:tcPr>
          <w:p w14:paraId="2FCCBE42"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10</w:t>
            </w:r>
          </w:p>
        </w:tc>
        <w:tc>
          <w:tcPr>
            <w:tcW w:w="1449" w:type="dxa"/>
            <w:vMerge w:val="restart"/>
          </w:tcPr>
          <w:p w14:paraId="2C87CFB3" w14:textId="77777777" w:rsidR="002F0732" w:rsidRDefault="002F0732" w:rsidP="002F0732">
            <w:pPr>
              <w:widowControl w:val="0"/>
              <w:spacing w:before="120" w:after="120"/>
              <w:jc w:val="center"/>
              <w:rPr>
                <w:rFonts w:ascii="Arial" w:eastAsia="Roboto" w:hAnsi="Arial" w:cs="Arial"/>
                <w:sz w:val="20"/>
              </w:rPr>
            </w:pPr>
            <w:r>
              <w:rPr>
                <w:rFonts w:ascii="Arial" w:eastAsia="Roboto" w:hAnsi="Arial" w:cs="Arial"/>
                <w:sz w:val="20"/>
              </w:rPr>
              <w:t>6.1</w:t>
            </w:r>
          </w:p>
          <w:p w14:paraId="4D75404C" w14:textId="77777777" w:rsidR="002F0732" w:rsidRDefault="002F0732" w:rsidP="002F0732">
            <w:pPr>
              <w:widowControl w:val="0"/>
              <w:spacing w:before="120" w:after="120"/>
              <w:jc w:val="center"/>
              <w:rPr>
                <w:rFonts w:ascii="Arial" w:eastAsia="Roboto" w:hAnsi="Arial" w:cs="Arial"/>
                <w:sz w:val="20"/>
              </w:rPr>
            </w:pPr>
            <w:r>
              <w:rPr>
                <w:rFonts w:ascii="Arial" w:eastAsia="Roboto" w:hAnsi="Arial" w:cs="Arial"/>
                <w:sz w:val="20"/>
              </w:rPr>
              <w:lastRenderedPageBreak/>
              <w:t>6.2</w:t>
            </w:r>
          </w:p>
          <w:p w14:paraId="10E81385" w14:textId="77777777" w:rsidR="002F0732" w:rsidRDefault="002F0732" w:rsidP="002F0732">
            <w:pPr>
              <w:widowControl w:val="0"/>
              <w:spacing w:before="120" w:after="120"/>
              <w:jc w:val="center"/>
              <w:rPr>
                <w:rFonts w:ascii="Arial" w:eastAsia="Roboto" w:hAnsi="Arial" w:cs="Arial"/>
                <w:sz w:val="20"/>
              </w:rPr>
            </w:pPr>
            <w:r>
              <w:rPr>
                <w:rFonts w:ascii="Arial" w:eastAsia="Roboto" w:hAnsi="Arial" w:cs="Arial"/>
                <w:sz w:val="20"/>
              </w:rPr>
              <w:t>6.3</w:t>
            </w:r>
          </w:p>
          <w:p w14:paraId="5F223303" w14:textId="1FBE01C5" w:rsidR="002F0732" w:rsidRPr="0063428C" w:rsidRDefault="002F0732" w:rsidP="002F0732">
            <w:pPr>
              <w:widowControl w:val="0"/>
              <w:spacing w:before="120" w:after="120"/>
              <w:jc w:val="center"/>
              <w:rPr>
                <w:rFonts w:ascii="Arial" w:eastAsia="Roboto" w:hAnsi="Arial" w:cs="Arial"/>
                <w:sz w:val="20"/>
              </w:rPr>
            </w:pPr>
            <w:r>
              <w:rPr>
                <w:rFonts w:ascii="Arial" w:eastAsia="Roboto" w:hAnsi="Arial" w:cs="Arial"/>
                <w:sz w:val="20"/>
              </w:rPr>
              <w:t>6.4</w:t>
            </w:r>
          </w:p>
        </w:tc>
        <w:tc>
          <w:tcPr>
            <w:tcW w:w="4080" w:type="dxa"/>
            <w:vMerge w:val="restart"/>
          </w:tcPr>
          <w:p w14:paraId="372E2F7A" w14:textId="50F53D08" w:rsidR="002F0732" w:rsidRPr="002F0732" w:rsidRDefault="002F0732" w:rsidP="002F0732">
            <w:pPr>
              <w:widowControl w:val="0"/>
              <w:spacing w:before="120" w:after="120"/>
              <w:rPr>
                <w:rFonts w:ascii="Arial" w:eastAsia="Roboto" w:hAnsi="Arial" w:cs="Arial"/>
                <w:sz w:val="20"/>
              </w:rPr>
            </w:pPr>
            <w:r w:rsidRPr="002F0732">
              <w:rPr>
                <w:rFonts w:ascii="Arial" w:eastAsia="Roboto" w:hAnsi="Arial" w:cs="Arial"/>
                <w:sz w:val="20"/>
              </w:rPr>
              <w:lastRenderedPageBreak/>
              <w:t xml:space="preserve">Checklist de auditoria e relatórios de </w:t>
            </w:r>
            <w:r w:rsidRPr="002F0732">
              <w:rPr>
                <w:rFonts w:ascii="Arial" w:eastAsia="Roboto" w:hAnsi="Arial" w:cs="Arial"/>
                <w:sz w:val="20"/>
              </w:rPr>
              <w:lastRenderedPageBreak/>
              <w:t>conformidade.</w:t>
            </w:r>
          </w:p>
          <w:p w14:paraId="01E01B63" w14:textId="4480FD09" w:rsidR="002F0732" w:rsidRPr="002F0732" w:rsidRDefault="002F0732" w:rsidP="002F0732">
            <w:pPr>
              <w:widowControl w:val="0"/>
              <w:spacing w:before="120" w:after="120"/>
              <w:rPr>
                <w:rFonts w:ascii="Arial" w:eastAsia="Roboto" w:hAnsi="Arial" w:cs="Arial"/>
                <w:sz w:val="20"/>
              </w:rPr>
            </w:pPr>
            <w:r w:rsidRPr="002F0732">
              <w:rPr>
                <w:rFonts w:ascii="Arial" w:eastAsia="Roboto" w:hAnsi="Arial" w:cs="Arial"/>
                <w:sz w:val="20"/>
              </w:rPr>
              <w:t>Documento de revisão de políticas com ciclos definidos.</w:t>
            </w:r>
          </w:p>
          <w:p w14:paraId="0D87640F" w14:textId="031D6D48" w:rsidR="002F0732" w:rsidRPr="002F0732" w:rsidRDefault="002F0732" w:rsidP="002F0732">
            <w:pPr>
              <w:widowControl w:val="0"/>
              <w:spacing w:before="120" w:after="120"/>
              <w:rPr>
                <w:rFonts w:ascii="Arial" w:eastAsia="Roboto" w:hAnsi="Arial" w:cs="Arial"/>
                <w:sz w:val="20"/>
              </w:rPr>
            </w:pPr>
            <w:r w:rsidRPr="002F0732">
              <w:rPr>
                <w:rFonts w:ascii="Arial" w:eastAsia="Roboto" w:hAnsi="Arial" w:cs="Arial"/>
                <w:sz w:val="20"/>
              </w:rPr>
              <w:t>Relatórios com indicadores-chave de qualidade, segurança e conformidade.</w:t>
            </w:r>
          </w:p>
          <w:p w14:paraId="65B55411" w14:textId="5DE89A46" w:rsidR="002F0732" w:rsidRPr="0063428C" w:rsidRDefault="002F0732" w:rsidP="002F0732">
            <w:pPr>
              <w:widowControl w:val="0"/>
              <w:spacing w:before="120" w:after="120"/>
              <w:rPr>
                <w:rFonts w:ascii="Arial" w:eastAsia="Roboto" w:hAnsi="Arial" w:cs="Arial"/>
                <w:sz w:val="20"/>
              </w:rPr>
            </w:pPr>
            <w:r w:rsidRPr="002F0732">
              <w:rPr>
                <w:rFonts w:ascii="Arial" w:eastAsia="Roboto" w:hAnsi="Arial" w:cs="Arial"/>
                <w:sz w:val="20"/>
              </w:rPr>
              <w:t>Calendário de treinamentos e materiais educativos.</w:t>
            </w:r>
          </w:p>
        </w:tc>
        <w:tc>
          <w:tcPr>
            <w:tcW w:w="849" w:type="dxa"/>
            <w:shd w:val="clear" w:color="auto" w:fill="auto"/>
            <w:vAlign w:val="center"/>
          </w:tcPr>
          <w:p w14:paraId="7E7ADAE3" w14:textId="38CC22D0" w:rsidR="002F0732" w:rsidRPr="0063428C" w:rsidRDefault="002F0732" w:rsidP="1F942357">
            <w:pPr>
              <w:jc w:val="center"/>
              <w:rPr>
                <w:rFonts w:ascii="Arial" w:eastAsia="Roboto" w:hAnsi="Arial" w:cs="Arial"/>
                <w:sz w:val="20"/>
              </w:rPr>
            </w:pPr>
            <w:r w:rsidRPr="0063428C">
              <w:rPr>
                <w:rFonts w:ascii="Arial" w:eastAsia="Roboto" w:hAnsi="Arial" w:cs="Arial"/>
                <w:sz w:val="20"/>
              </w:rPr>
              <w:lastRenderedPageBreak/>
              <w:t>3%</w:t>
            </w:r>
          </w:p>
        </w:tc>
        <w:tc>
          <w:tcPr>
            <w:tcW w:w="2068" w:type="dxa"/>
            <w:vAlign w:val="center"/>
          </w:tcPr>
          <w:p w14:paraId="2AAF8C2E" w14:textId="1E6B4A84" w:rsidR="002F0732" w:rsidRPr="0063428C" w:rsidRDefault="002F0732" w:rsidP="1F942357">
            <w:pPr>
              <w:jc w:val="center"/>
              <w:rPr>
                <w:rFonts w:ascii="Arial" w:eastAsia="Roboto" w:hAnsi="Arial" w:cs="Arial"/>
                <w:sz w:val="20"/>
              </w:rPr>
            </w:pPr>
            <w:r w:rsidRPr="0063428C">
              <w:rPr>
                <w:rFonts w:ascii="Arial" w:eastAsia="Roboto" w:hAnsi="Arial" w:cs="Arial"/>
                <w:sz w:val="20"/>
              </w:rPr>
              <w:t>22 / 660</w:t>
            </w:r>
          </w:p>
        </w:tc>
      </w:tr>
      <w:tr w:rsidR="002F0732" w:rsidRPr="0063428C" w14:paraId="094140C6" w14:textId="77777777" w:rsidTr="002F0732">
        <w:trPr>
          <w:trHeight w:val="300"/>
          <w:jc w:val="center"/>
        </w:trPr>
        <w:tc>
          <w:tcPr>
            <w:tcW w:w="439" w:type="dxa"/>
            <w:vAlign w:val="center"/>
          </w:tcPr>
          <w:p w14:paraId="710FBCDF"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11</w:t>
            </w:r>
          </w:p>
        </w:tc>
        <w:tc>
          <w:tcPr>
            <w:tcW w:w="1449" w:type="dxa"/>
            <w:vMerge/>
          </w:tcPr>
          <w:p w14:paraId="3CA7E869"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47687067" w14:textId="2EB0F396"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0E5BC52D" w14:textId="2F5F34BD"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3467BC62" w14:textId="0232D7BE" w:rsidR="002F0732" w:rsidRPr="0063428C" w:rsidRDefault="002F0732" w:rsidP="1F942357">
            <w:pPr>
              <w:jc w:val="center"/>
              <w:rPr>
                <w:rFonts w:ascii="Arial" w:eastAsia="Roboto" w:hAnsi="Arial" w:cs="Arial"/>
                <w:sz w:val="20"/>
              </w:rPr>
            </w:pPr>
            <w:r w:rsidRPr="0063428C">
              <w:rPr>
                <w:rFonts w:ascii="Arial" w:eastAsia="Roboto" w:hAnsi="Arial" w:cs="Arial"/>
                <w:sz w:val="20"/>
              </w:rPr>
              <w:t>23 / 690</w:t>
            </w:r>
          </w:p>
        </w:tc>
      </w:tr>
      <w:tr w:rsidR="002F0732" w:rsidRPr="0063428C" w14:paraId="3C1B8237" w14:textId="77777777" w:rsidTr="002F0732">
        <w:trPr>
          <w:trHeight w:val="300"/>
          <w:jc w:val="center"/>
        </w:trPr>
        <w:tc>
          <w:tcPr>
            <w:tcW w:w="439" w:type="dxa"/>
            <w:vAlign w:val="center"/>
          </w:tcPr>
          <w:p w14:paraId="3264C7DC"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lastRenderedPageBreak/>
              <w:t>12</w:t>
            </w:r>
          </w:p>
        </w:tc>
        <w:tc>
          <w:tcPr>
            <w:tcW w:w="1449" w:type="dxa"/>
            <w:vMerge/>
          </w:tcPr>
          <w:p w14:paraId="35097186"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09B17479" w14:textId="6C1AAA63"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7F0687BA" w14:textId="5C92D23D"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789ED2AB" w14:textId="4E948D79" w:rsidR="002F0732" w:rsidRPr="0063428C" w:rsidRDefault="002F0732" w:rsidP="1F942357">
            <w:pPr>
              <w:jc w:val="center"/>
              <w:rPr>
                <w:rFonts w:ascii="Arial" w:eastAsia="Roboto" w:hAnsi="Arial" w:cs="Arial"/>
                <w:sz w:val="20"/>
              </w:rPr>
            </w:pPr>
            <w:r w:rsidRPr="0063428C">
              <w:rPr>
                <w:rFonts w:ascii="Arial" w:eastAsia="Roboto" w:hAnsi="Arial" w:cs="Arial"/>
                <w:sz w:val="20"/>
              </w:rPr>
              <w:t>24 / 720</w:t>
            </w:r>
          </w:p>
        </w:tc>
      </w:tr>
      <w:tr w:rsidR="002F0732" w:rsidRPr="0063428C" w14:paraId="158971B7" w14:textId="77777777" w:rsidTr="002F0732">
        <w:trPr>
          <w:trHeight w:val="300"/>
          <w:jc w:val="center"/>
        </w:trPr>
        <w:tc>
          <w:tcPr>
            <w:tcW w:w="439" w:type="dxa"/>
            <w:vAlign w:val="center"/>
          </w:tcPr>
          <w:p w14:paraId="39D23231"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13</w:t>
            </w:r>
          </w:p>
        </w:tc>
        <w:tc>
          <w:tcPr>
            <w:tcW w:w="1449" w:type="dxa"/>
            <w:vMerge/>
          </w:tcPr>
          <w:p w14:paraId="38EA2714"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313A4477" w14:textId="2DBFE251"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72969704" w14:textId="7C254A98"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760E3C0F" w14:textId="45EE9A79" w:rsidR="002F0732" w:rsidRPr="0063428C" w:rsidRDefault="002F0732" w:rsidP="1F942357">
            <w:pPr>
              <w:jc w:val="center"/>
              <w:rPr>
                <w:rFonts w:ascii="Arial" w:eastAsia="Roboto" w:hAnsi="Arial" w:cs="Arial"/>
                <w:sz w:val="20"/>
              </w:rPr>
            </w:pPr>
            <w:r w:rsidRPr="0063428C">
              <w:rPr>
                <w:rFonts w:ascii="Arial" w:eastAsia="Roboto" w:hAnsi="Arial" w:cs="Arial"/>
                <w:sz w:val="20"/>
              </w:rPr>
              <w:t>25 / 750</w:t>
            </w:r>
          </w:p>
        </w:tc>
      </w:tr>
      <w:tr w:rsidR="002F0732" w:rsidRPr="0063428C" w14:paraId="3335BA2A" w14:textId="77777777" w:rsidTr="002F0732">
        <w:trPr>
          <w:trHeight w:val="300"/>
          <w:jc w:val="center"/>
        </w:trPr>
        <w:tc>
          <w:tcPr>
            <w:tcW w:w="439" w:type="dxa"/>
            <w:vAlign w:val="center"/>
          </w:tcPr>
          <w:p w14:paraId="7F0AB284"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14</w:t>
            </w:r>
          </w:p>
        </w:tc>
        <w:tc>
          <w:tcPr>
            <w:tcW w:w="1449" w:type="dxa"/>
            <w:vMerge/>
          </w:tcPr>
          <w:p w14:paraId="4883DCD9"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06123EB1" w14:textId="799952AB"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51602AEB" w14:textId="7CE8AD7B"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7F252415" w14:textId="3261F7E4" w:rsidR="002F0732" w:rsidRPr="0063428C" w:rsidRDefault="002F0732" w:rsidP="1F942357">
            <w:pPr>
              <w:jc w:val="center"/>
              <w:rPr>
                <w:rFonts w:ascii="Arial" w:eastAsia="Roboto" w:hAnsi="Arial" w:cs="Arial"/>
                <w:sz w:val="20"/>
              </w:rPr>
            </w:pPr>
            <w:r w:rsidRPr="0063428C">
              <w:rPr>
                <w:rFonts w:ascii="Arial" w:eastAsia="Roboto" w:hAnsi="Arial" w:cs="Arial"/>
                <w:sz w:val="20"/>
              </w:rPr>
              <w:t>26 / 780</w:t>
            </w:r>
          </w:p>
        </w:tc>
      </w:tr>
      <w:tr w:rsidR="002F0732" w:rsidRPr="0063428C" w14:paraId="30127FF7" w14:textId="77777777" w:rsidTr="002F0732">
        <w:trPr>
          <w:trHeight w:val="300"/>
          <w:jc w:val="center"/>
        </w:trPr>
        <w:tc>
          <w:tcPr>
            <w:tcW w:w="439" w:type="dxa"/>
            <w:vAlign w:val="center"/>
          </w:tcPr>
          <w:p w14:paraId="188E4161"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15</w:t>
            </w:r>
          </w:p>
        </w:tc>
        <w:tc>
          <w:tcPr>
            <w:tcW w:w="1449" w:type="dxa"/>
            <w:vMerge/>
          </w:tcPr>
          <w:p w14:paraId="5D19DC4B"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1C7356C1" w14:textId="08236A4C"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32B95C02" w14:textId="09E428D8"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240B2141" w14:textId="70040261" w:rsidR="002F0732" w:rsidRPr="0063428C" w:rsidRDefault="002F0732" w:rsidP="1F942357">
            <w:pPr>
              <w:jc w:val="center"/>
              <w:rPr>
                <w:rFonts w:ascii="Arial" w:eastAsia="Roboto" w:hAnsi="Arial" w:cs="Arial"/>
                <w:sz w:val="20"/>
              </w:rPr>
            </w:pPr>
            <w:r w:rsidRPr="0063428C">
              <w:rPr>
                <w:rFonts w:ascii="Arial" w:eastAsia="Roboto" w:hAnsi="Arial" w:cs="Arial"/>
                <w:sz w:val="20"/>
              </w:rPr>
              <w:t>27 / 810</w:t>
            </w:r>
          </w:p>
        </w:tc>
      </w:tr>
      <w:tr w:rsidR="002F0732" w:rsidRPr="0063428C" w14:paraId="0AD171DD" w14:textId="77777777" w:rsidTr="002F0732">
        <w:trPr>
          <w:trHeight w:val="300"/>
          <w:jc w:val="center"/>
        </w:trPr>
        <w:tc>
          <w:tcPr>
            <w:tcW w:w="439" w:type="dxa"/>
            <w:vAlign w:val="center"/>
          </w:tcPr>
          <w:p w14:paraId="35C60893"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16</w:t>
            </w:r>
          </w:p>
        </w:tc>
        <w:tc>
          <w:tcPr>
            <w:tcW w:w="1449" w:type="dxa"/>
            <w:vMerge/>
          </w:tcPr>
          <w:p w14:paraId="1104D849"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3B9D9203" w14:textId="4C132DFF"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1C363836" w14:textId="3890CCC9"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1545C825" w14:textId="06CE6A18" w:rsidR="002F0732" w:rsidRPr="0063428C" w:rsidRDefault="002F0732" w:rsidP="1F942357">
            <w:pPr>
              <w:jc w:val="center"/>
              <w:rPr>
                <w:rFonts w:ascii="Arial" w:eastAsia="Roboto" w:hAnsi="Arial" w:cs="Arial"/>
                <w:sz w:val="20"/>
              </w:rPr>
            </w:pPr>
            <w:r w:rsidRPr="0063428C">
              <w:rPr>
                <w:rFonts w:ascii="Arial" w:eastAsia="Roboto" w:hAnsi="Arial" w:cs="Arial"/>
                <w:sz w:val="20"/>
              </w:rPr>
              <w:t>28 / 840</w:t>
            </w:r>
          </w:p>
        </w:tc>
      </w:tr>
      <w:tr w:rsidR="002F0732" w:rsidRPr="0063428C" w14:paraId="09AA672A" w14:textId="77777777" w:rsidTr="002F0732">
        <w:trPr>
          <w:trHeight w:val="300"/>
          <w:jc w:val="center"/>
        </w:trPr>
        <w:tc>
          <w:tcPr>
            <w:tcW w:w="439" w:type="dxa"/>
            <w:vAlign w:val="center"/>
          </w:tcPr>
          <w:p w14:paraId="1C85B4C1"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17</w:t>
            </w:r>
          </w:p>
        </w:tc>
        <w:tc>
          <w:tcPr>
            <w:tcW w:w="1449" w:type="dxa"/>
            <w:vMerge/>
          </w:tcPr>
          <w:p w14:paraId="2441AAEB"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05943469" w14:textId="332ECD41"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22E5DDA2" w14:textId="5DD4F9E1"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096223E5" w14:textId="5FA3F125" w:rsidR="002F0732" w:rsidRPr="0063428C" w:rsidRDefault="002F0732" w:rsidP="1F942357">
            <w:pPr>
              <w:jc w:val="center"/>
              <w:rPr>
                <w:rFonts w:ascii="Arial" w:eastAsia="Roboto" w:hAnsi="Arial" w:cs="Arial"/>
                <w:sz w:val="20"/>
              </w:rPr>
            </w:pPr>
            <w:r w:rsidRPr="0063428C">
              <w:rPr>
                <w:rFonts w:ascii="Arial" w:eastAsia="Roboto" w:hAnsi="Arial" w:cs="Arial"/>
                <w:sz w:val="20"/>
              </w:rPr>
              <w:t>29 / 870</w:t>
            </w:r>
          </w:p>
        </w:tc>
      </w:tr>
      <w:tr w:rsidR="002F0732" w:rsidRPr="0063428C" w14:paraId="2B14D9F6" w14:textId="77777777" w:rsidTr="002F0732">
        <w:trPr>
          <w:trHeight w:val="300"/>
          <w:jc w:val="center"/>
        </w:trPr>
        <w:tc>
          <w:tcPr>
            <w:tcW w:w="439" w:type="dxa"/>
            <w:vAlign w:val="center"/>
          </w:tcPr>
          <w:p w14:paraId="13C551AF" w14:textId="77777777" w:rsidR="002F0732" w:rsidRPr="0063428C" w:rsidRDefault="002F0732" w:rsidP="1F942357">
            <w:pPr>
              <w:jc w:val="center"/>
              <w:rPr>
                <w:rFonts w:ascii="Arial" w:eastAsia="Roboto" w:hAnsi="Arial" w:cs="Arial"/>
                <w:sz w:val="20"/>
              </w:rPr>
            </w:pPr>
            <w:r w:rsidRPr="0063428C">
              <w:rPr>
                <w:rFonts w:ascii="Arial" w:eastAsia="Roboto" w:hAnsi="Arial" w:cs="Arial"/>
                <w:sz w:val="20"/>
              </w:rPr>
              <w:t>18</w:t>
            </w:r>
          </w:p>
        </w:tc>
        <w:tc>
          <w:tcPr>
            <w:tcW w:w="1449" w:type="dxa"/>
            <w:vMerge/>
          </w:tcPr>
          <w:p w14:paraId="59CD13B1" w14:textId="77777777" w:rsidR="002F0732" w:rsidRPr="0063428C" w:rsidRDefault="002F0732" w:rsidP="0063428C">
            <w:pPr>
              <w:widowControl w:val="0"/>
              <w:spacing w:before="120" w:after="120"/>
              <w:jc w:val="center"/>
              <w:rPr>
                <w:rFonts w:ascii="Arial" w:eastAsia="Roboto" w:hAnsi="Arial" w:cs="Arial"/>
                <w:sz w:val="20"/>
              </w:rPr>
            </w:pPr>
          </w:p>
        </w:tc>
        <w:tc>
          <w:tcPr>
            <w:tcW w:w="4080" w:type="dxa"/>
            <w:vMerge/>
          </w:tcPr>
          <w:p w14:paraId="6F65167D" w14:textId="3A60BD4A" w:rsidR="002F0732" w:rsidRPr="0063428C" w:rsidRDefault="002F0732" w:rsidP="1F942357">
            <w:pPr>
              <w:widowControl w:val="0"/>
              <w:spacing w:before="120" w:after="120"/>
              <w:rPr>
                <w:rFonts w:ascii="Arial" w:eastAsia="Roboto" w:hAnsi="Arial" w:cs="Arial"/>
                <w:sz w:val="20"/>
              </w:rPr>
            </w:pPr>
          </w:p>
        </w:tc>
        <w:tc>
          <w:tcPr>
            <w:tcW w:w="849" w:type="dxa"/>
            <w:shd w:val="clear" w:color="auto" w:fill="auto"/>
          </w:tcPr>
          <w:p w14:paraId="11EBA804" w14:textId="14BCC0A3" w:rsidR="002F0732" w:rsidRPr="0063428C" w:rsidRDefault="002F0732" w:rsidP="1F942357">
            <w:pPr>
              <w:jc w:val="center"/>
              <w:rPr>
                <w:rFonts w:ascii="Arial" w:eastAsia="Roboto" w:hAnsi="Arial" w:cs="Arial"/>
                <w:sz w:val="20"/>
              </w:rPr>
            </w:pPr>
            <w:r w:rsidRPr="0063428C">
              <w:rPr>
                <w:rFonts w:ascii="Arial" w:eastAsia="Roboto" w:hAnsi="Arial" w:cs="Arial"/>
                <w:sz w:val="20"/>
              </w:rPr>
              <w:t>3%</w:t>
            </w:r>
          </w:p>
        </w:tc>
        <w:tc>
          <w:tcPr>
            <w:tcW w:w="2068" w:type="dxa"/>
            <w:vAlign w:val="center"/>
          </w:tcPr>
          <w:p w14:paraId="1BAED185" w14:textId="70AFB1EF" w:rsidR="002F0732" w:rsidRPr="0063428C" w:rsidRDefault="002F0732" w:rsidP="1F942357">
            <w:pPr>
              <w:jc w:val="center"/>
              <w:rPr>
                <w:rFonts w:ascii="Arial" w:eastAsia="Roboto" w:hAnsi="Arial" w:cs="Arial"/>
                <w:sz w:val="20"/>
              </w:rPr>
            </w:pPr>
            <w:r w:rsidRPr="0063428C">
              <w:rPr>
                <w:rFonts w:ascii="Arial" w:eastAsia="Roboto" w:hAnsi="Arial" w:cs="Arial"/>
                <w:sz w:val="20"/>
              </w:rPr>
              <w:t>30 / 900</w:t>
            </w:r>
          </w:p>
        </w:tc>
      </w:tr>
    </w:tbl>
    <w:p w14:paraId="54DCE8C3" w14:textId="37764783" w:rsidR="00CE6DD4" w:rsidRDefault="00CE6DD4" w:rsidP="00555287">
      <w:pPr>
        <w:pStyle w:val="Normalpargrafo"/>
      </w:pPr>
    </w:p>
    <w:p w14:paraId="707BC1FD" w14:textId="4CE9D6F4" w:rsidR="00870DF5" w:rsidRDefault="00C702F5" w:rsidP="00C85270">
      <w:pPr>
        <w:pStyle w:val="Normalpargrafo"/>
      </w:pPr>
      <w:r>
        <w:t>Qualquer alteração no cronograma, após sua aprovação, dependerá de acordo entre as partes.</w:t>
      </w:r>
    </w:p>
    <w:p w14:paraId="3750082A" w14:textId="02B78521" w:rsidR="00870DF5" w:rsidRPr="009D52B3" w:rsidRDefault="00A84939" w:rsidP="00C85270">
      <w:pPr>
        <w:pStyle w:val="Normalpargrafo"/>
      </w:pPr>
      <w:r>
        <w:tab/>
        <w:t>A empresa contratada deverá</w:t>
      </w:r>
      <w:r w:rsidR="00870DF5" w:rsidRPr="009D52B3">
        <w:t xml:space="preserve"> encaminhar uma cópia de todos os produtos para o FUNBIO, em meio digital (por e-mail, para </w:t>
      </w:r>
      <w:hyperlink r:id="rId11" w:history="1">
        <w:r w:rsidR="00870DF5" w:rsidRPr="009D52B3">
          <w:rPr>
            <w:color w:val="0070C0"/>
            <w:u w:val="single"/>
          </w:rPr>
          <w:t>contratos@funbio.org.br</w:t>
        </w:r>
      </w:hyperlink>
      <w:r w:rsidR="00870DF5" w:rsidRPr="009D52B3">
        <w:t xml:space="preserve">, com cópia para </w:t>
      </w:r>
      <w:hyperlink r:id="rId12" w:history="1">
        <w:r w:rsidR="00870DF5" w:rsidRPr="009D52B3">
          <w:rPr>
            <w:color w:val="0070C0"/>
            <w:u w:val="single"/>
          </w:rPr>
          <w:t>dataclima@funbio.org.br</w:t>
        </w:r>
      </w:hyperlink>
      <w:r w:rsidR="00870DF5" w:rsidRPr="009D52B3">
        <w:t>)</w:t>
      </w:r>
    </w:p>
    <w:p w14:paraId="4369B374" w14:textId="41E83EE2" w:rsidR="00870DF5" w:rsidRDefault="007E2A90" w:rsidP="00C85270">
      <w:pPr>
        <w:pStyle w:val="Normalpargrafo"/>
      </w:pPr>
      <w:r w:rsidRPr="007E2A90">
        <w:tab/>
        <w:t xml:space="preserve">A aprovação final de cada produto pela Equipe Gestora do Projeto </w:t>
      </w:r>
      <w:r>
        <w:t>s</w:t>
      </w:r>
      <w:r w:rsidRPr="007E2A90">
        <w:t>erá realizada em até 30 (trinta) dias corridos a partir da entrega do produto.</w:t>
      </w:r>
      <w:r>
        <w:t xml:space="preserve"> </w:t>
      </w:r>
      <w:r w:rsidR="00870DF5" w:rsidRPr="009D52B3">
        <w:t>O pagamento será feito em até 10 (dez) dias úteis, contatos a partir do recebimento da cobrança e do Termo de Recebimento e Aceite – TRA (documento emitido pelo beneficiário, responsável pelo recebimento e aceite, atestando que os serviços foram prestados em conformidade com as especificações solicitadas, quantidades e etapas, se for o caso).</w:t>
      </w:r>
    </w:p>
    <w:p w14:paraId="17F04944" w14:textId="161E7D7B" w:rsidR="00A84939" w:rsidRDefault="00A84939" w:rsidP="00A84939">
      <w:pPr>
        <w:pStyle w:val="Normalpargrafo"/>
      </w:pPr>
      <w:r>
        <w:tab/>
      </w:r>
      <w:bookmarkStart w:id="24" w:name="_Hlk199182999"/>
      <w:r>
        <w:t xml:space="preserve">Deverão estar </w:t>
      </w:r>
      <w:r w:rsidRPr="00A6512C">
        <w:t>inclusos no custo do contrato</w:t>
      </w:r>
      <w:r>
        <w:t>,</w:t>
      </w:r>
      <w:r w:rsidRPr="00A6512C">
        <w:t xml:space="preserve"> e correrão por conta da </w:t>
      </w:r>
      <w:r>
        <w:t>CONTRATADA</w:t>
      </w:r>
      <w:r w:rsidRPr="00A6512C">
        <w:t>, a remuneração de todos os serviços prestados pela consultoria</w:t>
      </w:r>
      <w:r>
        <w:t xml:space="preserve"> e todo e qualquer custo associado</w:t>
      </w:r>
      <w:r w:rsidRPr="00A6512C">
        <w:t xml:space="preserve">. Eventuais despesas com passagens aéreas, hospedagem, alimentação, deslocamento, assim como pagamento de serviços de terceiros e materiais de consumo necessários para o desenvolvimento dos trabalhos, ficarão a cargo da empresa </w:t>
      </w:r>
      <w:r>
        <w:t>CONTRATADA</w:t>
      </w:r>
      <w:r w:rsidRPr="00A6512C">
        <w:t>. Todos os encargos sociais de todos os tipos estipulados na legislação fiscal e trabalhista serão deduzidos no ato dos pagamentos.</w:t>
      </w:r>
    </w:p>
    <w:p w14:paraId="783777C9" w14:textId="77777777" w:rsidR="00A84939" w:rsidRDefault="00A84939" w:rsidP="00A84939">
      <w:pPr>
        <w:spacing w:line="360" w:lineRule="auto"/>
        <w:ind w:firstLine="282"/>
        <w:jc w:val="both"/>
        <w:rPr>
          <w:rFonts w:ascii="Arial" w:eastAsia="Roboto" w:hAnsi="Arial" w:cs="Arial"/>
        </w:rPr>
      </w:pPr>
      <w:r>
        <w:rPr>
          <w:rFonts w:ascii="Arial" w:eastAsia="Roboto" w:hAnsi="Arial" w:cs="Arial"/>
        </w:rPr>
        <w:t>Contratos com prazo de duração maiores que 12 (doze) meses terão seus valores ajustados a cada 12 (doze) meses pelo Índice de Preços ao Consumidor Amplo (IPCA).</w:t>
      </w:r>
    </w:p>
    <w:bookmarkEnd w:id="24"/>
    <w:p w14:paraId="491644B4" w14:textId="77777777" w:rsidR="00870DF5" w:rsidRDefault="00870DF5" w:rsidP="009D52B3">
      <w:pPr>
        <w:widowControl w:val="0"/>
        <w:tabs>
          <w:tab w:val="left" w:pos="1637"/>
          <w:tab w:val="left" w:pos="1639"/>
        </w:tabs>
        <w:spacing w:before="96" w:after="96"/>
        <w:jc w:val="both"/>
        <w:rPr>
          <w:rFonts w:ascii="Arial" w:eastAsia="Roboto" w:hAnsi="Arial" w:cs="Arial"/>
          <w:color w:val="000000" w:themeColor="text1"/>
        </w:rPr>
      </w:pPr>
    </w:p>
    <w:p w14:paraId="765685E1" w14:textId="74A54952" w:rsidR="009D52B3" w:rsidRPr="006911F6" w:rsidRDefault="00257AFD" w:rsidP="00071A4C">
      <w:pPr>
        <w:pStyle w:val="Ttulo1"/>
        <w:numPr>
          <w:ilvl w:val="0"/>
          <w:numId w:val="55"/>
        </w:numPr>
      </w:pPr>
      <w:bookmarkStart w:id="25" w:name="_Toc199239110"/>
      <w:r>
        <w:t>Supervis</w:t>
      </w:r>
      <w:r w:rsidR="009D52B3">
        <w:t>ão</w:t>
      </w:r>
      <w:bookmarkEnd w:id="25"/>
    </w:p>
    <w:p w14:paraId="35668663" w14:textId="6603C76B" w:rsidR="00D97708" w:rsidRPr="00D97708" w:rsidRDefault="00D97708" w:rsidP="00D97708">
      <w:pPr>
        <w:pStyle w:val="Normalpargrafo"/>
      </w:pPr>
      <w:r>
        <w:tab/>
      </w:r>
      <w:r w:rsidRPr="00D97708">
        <w:t xml:space="preserve">O acompanhamento e supervisão das atividades da consultoria em qualquer das etapas do trabalho estará a cargo do Consultor Técnico Chefe (CTA - </w:t>
      </w:r>
      <w:proofErr w:type="spellStart"/>
      <w:r w:rsidRPr="00D97708">
        <w:rPr>
          <w:i/>
          <w:iCs/>
        </w:rPr>
        <w:t>Chief</w:t>
      </w:r>
      <w:proofErr w:type="spellEnd"/>
      <w:r w:rsidRPr="00D97708">
        <w:rPr>
          <w:i/>
          <w:iCs/>
        </w:rPr>
        <w:t xml:space="preserve"> </w:t>
      </w:r>
      <w:proofErr w:type="spellStart"/>
      <w:r w:rsidRPr="00D97708">
        <w:rPr>
          <w:i/>
          <w:iCs/>
        </w:rPr>
        <w:t>Technical</w:t>
      </w:r>
      <w:proofErr w:type="spellEnd"/>
      <w:r w:rsidRPr="00D97708">
        <w:rPr>
          <w:i/>
          <w:iCs/>
        </w:rPr>
        <w:t xml:space="preserve"> </w:t>
      </w:r>
      <w:proofErr w:type="spellStart"/>
      <w:r w:rsidRPr="00D97708">
        <w:rPr>
          <w:i/>
          <w:iCs/>
        </w:rPr>
        <w:t>Advisor</w:t>
      </w:r>
      <w:proofErr w:type="spellEnd"/>
      <w:r w:rsidRPr="00D97708">
        <w:t xml:space="preserve">). A CONTRATADA fornecerá ao CTA todos os elementos necessários ao processo de acompanhamento e supervisão dos trabalhos executados para a elaboração do projeto. </w:t>
      </w:r>
    </w:p>
    <w:p w14:paraId="393E4B5F" w14:textId="3A06471D" w:rsidR="00D97708" w:rsidRPr="00D97708" w:rsidRDefault="00D97708" w:rsidP="00D97708">
      <w:pPr>
        <w:pStyle w:val="Normalpargrafo"/>
      </w:pPr>
      <w:r>
        <w:lastRenderedPageBreak/>
        <w:tab/>
      </w:r>
      <w:r w:rsidRPr="00D97708">
        <w:t>A CONTRATADA fica obrigada a fornecer dados, informações, sistemas informatizados e todos e quaisquer elementos que integrem, ou seja, utilizados na realização dos serviços deste termo de referência.</w:t>
      </w:r>
    </w:p>
    <w:p w14:paraId="25DE5953" w14:textId="1DE2E4F3" w:rsidR="00D97708" w:rsidRPr="00D97708" w:rsidRDefault="00D97708" w:rsidP="00D97708">
      <w:pPr>
        <w:pStyle w:val="Normalpargrafo"/>
      </w:pPr>
      <w:r>
        <w:tab/>
      </w:r>
      <w:r w:rsidRPr="00D97708">
        <w:t>A CONTRATADA realizará apresentações periódicas do andamento dos trabalhos ou de documentos intermediários ou finais a Equipe Gestora do Projeto, de forma online ou presencial, sempre que assim solicitada. Os equipamentos e serviços necessários à preparação dessas apresentações, tais como serviços de digitação, elaboração de mapas temáticos ou outros recursos similares serão de responsabilidade da CONTRATADA.</w:t>
      </w:r>
    </w:p>
    <w:p w14:paraId="22F52E2C" w14:textId="77777777" w:rsidR="00257AFD" w:rsidRDefault="00257AFD" w:rsidP="009D52B3">
      <w:pPr>
        <w:widowControl w:val="0"/>
        <w:tabs>
          <w:tab w:val="left" w:pos="1637"/>
          <w:tab w:val="left" w:pos="1639"/>
        </w:tabs>
        <w:spacing w:before="96" w:after="96"/>
        <w:jc w:val="both"/>
        <w:rPr>
          <w:rFonts w:ascii="Arial" w:eastAsia="Roboto" w:hAnsi="Arial" w:cs="Arial"/>
          <w:color w:val="000000" w:themeColor="text1"/>
        </w:rPr>
      </w:pPr>
    </w:p>
    <w:p w14:paraId="6DAA6C15" w14:textId="42E4F7F0" w:rsidR="00375B47" w:rsidRPr="00375B47" w:rsidRDefault="00375B47" w:rsidP="00071A4C">
      <w:pPr>
        <w:pStyle w:val="Ttulo1"/>
        <w:numPr>
          <w:ilvl w:val="0"/>
          <w:numId w:val="55"/>
        </w:numPr>
      </w:pPr>
      <w:bookmarkStart w:id="26" w:name="_Toc199239111"/>
      <w:r>
        <w:t>Insumos necessários</w:t>
      </w:r>
      <w:bookmarkEnd w:id="26"/>
      <w:r>
        <w:t xml:space="preserve">  </w:t>
      </w:r>
    </w:p>
    <w:p w14:paraId="3E01522C" w14:textId="53E7EF68" w:rsidR="00375B47" w:rsidRPr="005F3C49" w:rsidRDefault="00375B47" w:rsidP="00375B47">
      <w:pPr>
        <w:pStyle w:val="Normalpargrafo"/>
      </w:pPr>
      <w:r>
        <w:tab/>
      </w:r>
      <w:r w:rsidRPr="005F3C49">
        <w:t>A empresa contratada deve fornecer uma série de recursos e suporte para seus funcionários, garantindo que eles estejam bem equipados e capacitados para realizar seu trabalho de maneira eficaz, conforme os itens abaixo:</w:t>
      </w:r>
    </w:p>
    <w:p w14:paraId="53BA353B" w14:textId="77777777" w:rsidR="00375B47" w:rsidRPr="005F3C49" w:rsidRDefault="00375B47" w:rsidP="00375B47">
      <w:pPr>
        <w:pStyle w:val="PargrafodaLista"/>
        <w:numPr>
          <w:ilvl w:val="0"/>
          <w:numId w:val="46"/>
        </w:numPr>
        <w:spacing w:line="360" w:lineRule="auto"/>
        <w:jc w:val="both"/>
        <w:rPr>
          <w:rFonts w:ascii="Arial" w:hAnsi="Arial" w:cs="Arial"/>
        </w:rPr>
      </w:pPr>
      <w:r w:rsidRPr="005F3C49">
        <w:rPr>
          <w:rFonts w:ascii="Arial" w:hAnsi="Arial" w:cs="Arial"/>
        </w:rPr>
        <w:t>Equipamentos e Tecnologia: A empresa deve fornecer os equipamentos necessários para o trabalho, como computadores, telefones, software especializado e qualquer outro hardware ou software relevante para a consultoria;</w:t>
      </w:r>
    </w:p>
    <w:p w14:paraId="2998EAB5" w14:textId="77777777" w:rsidR="00375B47" w:rsidRPr="0034310B" w:rsidRDefault="00375B47" w:rsidP="00375B47">
      <w:pPr>
        <w:pStyle w:val="PargrafodaLista"/>
        <w:numPr>
          <w:ilvl w:val="0"/>
          <w:numId w:val="46"/>
        </w:numPr>
        <w:spacing w:line="360" w:lineRule="auto"/>
        <w:jc w:val="both"/>
        <w:rPr>
          <w:rFonts w:ascii="Arial" w:hAnsi="Arial" w:cs="Arial"/>
        </w:rPr>
      </w:pPr>
      <w:r w:rsidRPr="005F3C49">
        <w:rPr>
          <w:rFonts w:ascii="Arial" w:hAnsi="Arial" w:cs="Arial"/>
        </w:rPr>
        <w:t xml:space="preserve">Materiais de Consumo: Isso inclui suprimentos de escritório, materiais de apresentação, impressões, papelaria e outros itens necessários para a execução </w:t>
      </w:r>
      <w:r w:rsidRPr="0034310B">
        <w:rPr>
          <w:rFonts w:ascii="Arial" w:hAnsi="Arial" w:cs="Arial"/>
        </w:rPr>
        <w:t>das tarefas;</w:t>
      </w:r>
    </w:p>
    <w:p w14:paraId="083AACE2" w14:textId="0D092402" w:rsidR="00375B47" w:rsidRDefault="00375B47" w:rsidP="751F792E">
      <w:pPr>
        <w:pStyle w:val="PargrafodaLista"/>
        <w:numPr>
          <w:ilvl w:val="0"/>
          <w:numId w:val="46"/>
        </w:numPr>
        <w:spacing w:line="360" w:lineRule="auto"/>
        <w:jc w:val="both"/>
        <w:rPr>
          <w:rFonts w:ascii="Arial" w:hAnsi="Arial" w:cs="Arial"/>
        </w:rPr>
      </w:pPr>
      <w:r w:rsidRPr="751F792E">
        <w:rPr>
          <w:rFonts w:ascii="Arial" w:hAnsi="Arial" w:cs="Arial"/>
        </w:rPr>
        <w:t>Ambiente de Trabalho Adequado: A empresa deve fornecer um ambiente de trabalho seguro e confortável, com instalações adequadas, como escritórios, salas de reuniões e recursos de tecnologia para facilitar o trabalho colaborativo;</w:t>
      </w:r>
    </w:p>
    <w:p w14:paraId="4E07027D" w14:textId="77777777" w:rsidR="00375B47" w:rsidRPr="00504284" w:rsidRDefault="00375B47" w:rsidP="00375B47">
      <w:pPr>
        <w:pStyle w:val="PargrafodaLista"/>
        <w:numPr>
          <w:ilvl w:val="0"/>
          <w:numId w:val="46"/>
        </w:numPr>
        <w:spacing w:line="360" w:lineRule="auto"/>
        <w:jc w:val="both"/>
        <w:rPr>
          <w:rFonts w:ascii="Arial" w:hAnsi="Arial" w:cs="Arial"/>
        </w:rPr>
      </w:pPr>
      <w:r w:rsidRPr="00504284">
        <w:rPr>
          <w:rFonts w:ascii="Arial" w:hAnsi="Arial" w:cs="Arial"/>
        </w:rPr>
        <w:t>Suporte Técnico e TI: A empresa deve garantir que a infraestrutura de TI esteja funcionando sem problemas, bem como oferecer suporte técnico para resolver problemas de TI, o que é fundamental para o desempenho eficaz dos consultores;</w:t>
      </w:r>
    </w:p>
    <w:p w14:paraId="7DF74B93" w14:textId="77777777" w:rsidR="00375B47" w:rsidRDefault="00375B47" w:rsidP="00375B47">
      <w:pPr>
        <w:pStyle w:val="PargrafodaLista"/>
        <w:numPr>
          <w:ilvl w:val="0"/>
          <w:numId w:val="46"/>
        </w:numPr>
        <w:spacing w:line="360" w:lineRule="auto"/>
        <w:jc w:val="both"/>
        <w:rPr>
          <w:rFonts w:ascii="Arial" w:hAnsi="Arial" w:cs="Arial"/>
        </w:rPr>
      </w:pPr>
      <w:r w:rsidRPr="00504284">
        <w:rPr>
          <w:rFonts w:ascii="Arial" w:hAnsi="Arial" w:cs="Arial"/>
        </w:rPr>
        <w:t>Políticas e Diretrizes: A empresa deve estabelecer políticas claras relacionadas ao trabalho, ética, comportamento no local de trabalho e outras diretrizes relevantes para orientar o comportamento dos funcionários;</w:t>
      </w:r>
    </w:p>
    <w:p w14:paraId="131B4243" w14:textId="77777777" w:rsidR="00375B47" w:rsidRDefault="00375B47" w:rsidP="00375B47">
      <w:pPr>
        <w:pStyle w:val="PargrafodaLista"/>
        <w:numPr>
          <w:ilvl w:val="0"/>
          <w:numId w:val="46"/>
        </w:numPr>
        <w:spacing w:line="360" w:lineRule="auto"/>
        <w:jc w:val="both"/>
        <w:rPr>
          <w:rFonts w:ascii="Arial" w:hAnsi="Arial" w:cs="Arial"/>
        </w:rPr>
      </w:pPr>
      <w:r w:rsidRPr="00874D6D">
        <w:rPr>
          <w:rFonts w:ascii="Arial" w:hAnsi="Arial" w:cs="Arial"/>
        </w:rPr>
        <w:t xml:space="preserve">Os custos relativos a passagens, diárias e transporte </w:t>
      </w:r>
      <w:r>
        <w:rPr>
          <w:rFonts w:ascii="Arial" w:hAnsi="Arial" w:cs="Arial"/>
        </w:rPr>
        <w:t>do responsável técnico</w:t>
      </w:r>
      <w:r w:rsidRPr="00874D6D">
        <w:rPr>
          <w:rFonts w:ascii="Arial" w:hAnsi="Arial" w:cs="Arial"/>
        </w:rPr>
        <w:t xml:space="preserve">, serão de responsabilidade da consultoria contratada. </w:t>
      </w:r>
    </w:p>
    <w:p w14:paraId="17C9C18F" w14:textId="77777777" w:rsidR="00375B47" w:rsidRPr="00966DC1" w:rsidRDefault="00375B47" w:rsidP="00375B47">
      <w:pPr>
        <w:pStyle w:val="PargrafodaLista"/>
        <w:widowControl w:val="0"/>
        <w:numPr>
          <w:ilvl w:val="0"/>
          <w:numId w:val="46"/>
        </w:numPr>
        <w:tabs>
          <w:tab w:val="left" w:pos="1637"/>
          <w:tab w:val="left" w:pos="1639"/>
        </w:tabs>
        <w:spacing w:before="96" w:after="96" w:line="360" w:lineRule="auto"/>
        <w:jc w:val="both"/>
        <w:rPr>
          <w:rFonts w:ascii="Arial" w:eastAsia="Roboto" w:hAnsi="Arial" w:cs="Arial"/>
          <w:color w:val="000000" w:themeColor="text1"/>
        </w:rPr>
      </w:pPr>
      <w:r w:rsidRPr="00966DC1">
        <w:rPr>
          <w:rFonts w:ascii="Arial" w:hAnsi="Arial" w:cs="Arial"/>
        </w:rPr>
        <w:t xml:space="preserve">As atividades principais poderão ser conduzidas remotamente, porém é essencial que o responsável técnico esteja disponível para de reuniões </w:t>
      </w:r>
      <w:r w:rsidRPr="00966DC1">
        <w:rPr>
          <w:rFonts w:ascii="Arial" w:hAnsi="Arial" w:cs="Arial"/>
        </w:rPr>
        <w:lastRenderedPageBreak/>
        <w:t xml:space="preserve">presenciais e virtuais regulares com a equipe do projeto. </w:t>
      </w:r>
    </w:p>
    <w:p w14:paraId="657C8174" w14:textId="77777777" w:rsidR="00DF1B1D" w:rsidRPr="00071A4C" w:rsidRDefault="00DF1B1D" w:rsidP="00071A4C">
      <w:pPr>
        <w:spacing w:line="360" w:lineRule="auto"/>
        <w:ind w:firstLine="360"/>
        <w:jc w:val="both"/>
        <w:rPr>
          <w:rFonts w:ascii="Arial" w:eastAsia="Roboto" w:hAnsi="Arial" w:cs="Arial"/>
        </w:rPr>
      </w:pPr>
      <w:r w:rsidRPr="00071A4C">
        <w:rPr>
          <w:rFonts w:ascii="Arial" w:eastAsia="Roboto" w:hAnsi="Arial" w:cs="Arial"/>
        </w:rPr>
        <w:t>O MCTI e o Funbio providenciarão as informações necessárias para apoiar a execução das atividades e elaboração dos produtos, como acesso às bases de dados do projeto e sistemas institucionais, quando necessário.</w:t>
      </w:r>
    </w:p>
    <w:p w14:paraId="32134DC9" w14:textId="77777777" w:rsidR="00375B47" w:rsidRDefault="00375B47" w:rsidP="00375B47">
      <w:pPr>
        <w:widowControl w:val="0"/>
        <w:tabs>
          <w:tab w:val="left" w:pos="1637"/>
          <w:tab w:val="left" w:pos="1639"/>
        </w:tabs>
        <w:spacing w:before="96" w:after="96"/>
        <w:jc w:val="both"/>
        <w:rPr>
          <w:rFonts w:ascii="Arial" w:eastAsia="Roboto" w:hAnsi="Arial" w:cs="Arial"/>
          <w:color w:val="000000" w:themeColor="text1"/>
        </w:rPr>
      </w:pPr>
    </w:p>
    <w:p w14:paraId="299BF2C2" w14:textId="6E323BD3" w:rsidR="00375B47" w:rsidRPr="00B473F2" w:rsidRDefault="00375B47" w:rsidP="00071A4C">
      <w:pPr>
        <w:pStyle w:val="Ttulo1"/>
        <w:numPr>
          <w:ilvl w:val="0"/>
          <w:numId w:val="55"/>
        </w:numPr>
      </w:pPr>
      <w:bookmarkStart w:id="27" w:name="_Toc196300279"/>
      <w:bookmarkStart w:id="28" w:name="_Toc199239112"/>
      <w:r>
        <w:t>Segurança da informação</w:t>
      </w:r>
      <w:bookmarkEnd w:id="27"/>
      <w:bookmarkEnd w:id="28"/>
      <w:r>
        <w:t xml:space="preserve">  </w:t>
      </w:r>
    </w:p>
    <w:p w14:paraId="37B9B783" w14:textId="77777777" w:rsidR="0083563E" w:rsidRDefault="0083563E" w:rsidP="0083563E">
      <w:pPr>
        <w:pStyle w:val="Normalpargrafo"/>
      </w:pPr>
      <w:r>
        <w:tab/>
      </w:r>
      <w:r w:rsidRPr="00966DC1">
        <w:t xml:space="preserve">A empresa contratada deverá observar rigorosamente a </w:t>
      </w:r>
      <w:hyperlink r:id="rId13" w:history="1">
        <w:r w:rsidRPr="00E40180">
          <w:rPr>
            <w:rStyle w:val="Hyperlink"/>
          </w:rPr>
          <w:t>Política de Disseminação de Informação do FUNBIO</w:t>
        </w:r>
      </w:hyperlink>
      <w:r w:rsidRPr="00966DC1">
        <w:t xml:space="preserve"> </w:t>
      </w:r>
      <w:r>
        <w:t xml:space="preserve">e a </w:t>
      </w:r>
      <w:hyperlink r:id="rId14" w:history="1">
        <w:r w:rsidRPr="00E73927">
          <w:rPr>
            <w:rStyle w:val="Hyperlink"/>
          </w:rPr>
          <w:t>Política de Segurança da Informação do Ministério da Ciência, Tecnologia e Inovação</w:t>
        </w:r>
      </w:hyperlink>
      <w:r w:rsidRPr="00966DC1">
        <w:t>.</w:t>
      </w:r>
    </w:p>
    <w:p w14:paraId="0D45D54D" w14:textId="6314DC56" w:rsidR="00375B47" w:rsidRPr="00D30762" w:rsidRDefault="003C1A84" w:rsidP="00375B47">
      <w:pPr>
        <w:pStyle w:val="Normalpargrafo"/>
      </w:pPr>
      <w:r>
        <w:tab/>
      </w:r>
      <w:r w:rsidR="00375B47" w:rsidRPr="00D30762">
        <w:t>Isso inclui garantir a confidencialidade, integridade e disponibilidade dos dados processuais. Todas as medidas técnicas e administrativas necessárias devem ser implementadas para proteger os dados contra acessos não autorizados, alterações, destruições, perdas, divulgações acidentais ou ilícitas.</w:t>
      </w:r>
    </w:p>
    <w:p w14:paraId="4B149754" w14:textId="3255BDC3" w:rsidR="00375B47" w:rsidRPr="00D30762" w:rsidRDefault="003C1A84" w:rsidP="00375B47">
      <w:pPr>
        <w:pStyle w:val="Normalpargrafo"/>
      </w:pPr>
      <w:r>
        <w:tab/>
      </w:r>
      <w:r w:rsidR="00375B47" w:rsidRPr="00D30762">
        <w:t xml:space="preserve">A empresa deverá, também, assegurar que todos os dados pessoais sejam tratados em conformidade com a Lei Geral de Proteção de Dados (LGPD), garantindo a privacidade e a segurança das informações durante todo o ciclo de vida </w:t>
      </w:r>
      <w:r w:rsidR="00375B47">
        <w:t>do projeto.</w:t>
      </w:r>
    </w:p>
    <w:p w14:paraId="1F906055" w14:textId="557AE9F3" w:rsidR="00375B47" w:rsidRPr="00071A4C" w:rsidRDefault="29FAD452" w:rsidP="1F942357">
      <w:pPr>
        <w:widowControl w:val="0"/>
        <w:spacing w:line="360" w:lineRule="auto"/>
        <w:ind w:firstLine="360"/>
        <w:jc w:val="both"/>
        <w:rPr>
          <w:rFonts w:ascii="Arial" w:eastAsia="Arial" w:hAnsi="Arial" w:cs="Arial"/>
        </w:rPr>
      </w:pPr>
      <w:r w:rsidRPr="1F942357">
        <w:rPr>
          <w:rFonts w:ascii="Arial" w:eastAsia="Arial" w:hAnsi="Arial" w:cs="Arial"/>
        </w:rPr>
        <w:t>Todos os colaboradores envolvidos deverão assinar o Termo de Manutenção e Sigilo</w:t>
      </w:r>
      <w:bookmarkStart w:id="29" w:name="_Hlk199183570"/>
      <w:r w:rsidR="00DF1B1D" w:rsidRPr="00071A4C">
        <w:rPr>
          <w:rFonts w:ascii="Arial" w:eastAsia="Arial" w:hAnsi="Arial" w:cs="Arial"/>
        </w:rPr>
        <w:t xml:space="preserve">, conforme Anexo 01 deste </w:t>
      </w:r>
      <w:proofErr w:type="spellStart"/>
      <w:r w:rsidR="00DF1B1D" w:rsidRPr="00071A4C">
        <w:rPr>
          <w:rFonts w:ascii="Arial" w:eastAsia="Arial" w:hAnsi="Arial" w:cs="Arial"/>
        </w:rPr>
        <w:t>TdR</w:t>
      </w:r>
      <w:proofErr w:type="spellEnd"/>
      <w:r w:rsidR="00DF1B1D" w:rsidRPr="00071A4C">
        <w:rPr>
          <w:rFonts w:ascii="Arial" w:eastAsia="Arial" w:hAnsi="Arial" w:cs="Arial"/>
        </w:rPr>
        <w:t>.</w:t>
      </w:r>
      <w:bookmarkEnd w:id="29"/>
    </w:p>
    <w:p w14:paraId="70E4AB14" w14:textId="66411CB4" w:rsidR="00DF1B1D" w:rsidRPr="00166F3E" w:rsidRDefault="00DF1B1D" w:rsidP="00071A4C">
      <w:pPr>
        <w:pStyle w:val="Ttulo1"/>
        <w:numPr>
          <w:ilvl w:val="0"/>
          <w:numId w:val="55"/>
        </w:numPr>
      </w:pPr>
      <w:bookmarkStart w:id="30" w:name="_Toc196300280"/>
      <w:bookmarkStart w:id="31" w:name="_Toc198560467"/>
      <w:bookmarkStart w:id="32" w:name="_Toc199239113"/>
      <w:r w:rsidRPr="00166F3E">
        <w:t>Direitos Autorais e de Propriedade Intelectual</w:t>
      </w:r>
      <w:bookmarkEnd w:id="30"/>
      <w:bookmarkEnd w:id="31"/>
      <w:bookmarkEnd w:id="32"/>
      <w:r w:rsidRPr="00166F3E">
        <w:t xml:space="preserve"> </w:t>
      </w:r>
    </w:p>
    <w:p w14:paraId="0F8400A6" w14:textId="5619A6D0" w:rsidR="00DF1B1D" w:rsidRPr="00D30762" w:rsidRDefault="00DF1B1D" w:rsidP="00DF1B1D">
      <w:pPr>
        <w:pStyle w:val="Normalpargrafo"/>
      </w:pPr>
      <w:r>
        <w:tab/>
      </w:r>
      <w:r w:rsidRPr="00D30762">
        <w:t xml:space="preserve">Todos os direitos de propriedade intelectual, incluindo os produtos, documentos e informações produzidos durante o ciclo do projeto, a titularidade integral de códigos-fonte e dos direitos de uso de sistemas e API desenvolvidos serão de propriedade exclusiva do Ministério da Ciência, Tecnologia e Inovação (MCTI). Isso abrange todos os resultados, conhecimentos técnicos, documentos, softwares e demais produtos gerados durante a execução das atividades previstas. </w:t>
      </w:r>
    </w:p>
    <w:p w14:paraId="335210BA" w14:textId="5A95B953" w:rsidR="00375B47" w:rsidRDefault="00375B47" w:rsidP="009D52B3">
      <w:pPr>
        <w:widowControl w:val="0"/>
        <w:tabs>
          <w:tab w:val="left" w:pos="1637"/>
          <w:tab w:val="left" w:pos="1639"/>
        </w:tabs>
        <w:spacing w:before="96" w:after="96"/>
        <w:jc w:val="both"/>
        <w:rPr>
          <w:rFonts w:ascii="Arial" w:eastAsia="Roboto" w:hAnsi="Arial" w:cs="Arial"/>
          <w:color w:val="000000" w:themeColor="text1"/>
        </w:rPr>
      </w:pPr>
    </w:p>
    <w:p w14:paraId="72B210F0" w14:textId="5C6640C9" w:rsidR="00B473F2" w:rsidRPr="00B473F2" w:rsidRDefault="00B473F2" w:rsidP="00071A4C">
      <w:pPr>
        <w:pStyle w:val="Ttulo1"/>
        <w:numPr>
          <w:ilvl w:val="0"/>
          <w:numId w:val="55"/>
        </w:numPr>
      </w:pPr>
      <w:bookmarkStart w:id="33" w:name="_Toc199239114"/>
      <w:r>
        <w:t>Qualificação da empresa</w:t>
      </w:r>
      <w:bookmarkEnd w:id="33"/>
    </w:p>
    <w:p w14:paraId="5D296A92" w14:textId="2A4A1ECC" w:rsidR="00DF1B1D" w:rsidRDefault="00DF1B1D" w:rsidP="00071A4C">
      <w:pPr>
        <w:pStyle w:val="Normalpargrafo"/>
        <w:widowControl/>
        <w:tabs>
          <w:tab w:val="clear" w:pos="567"/>
        </w:tabs>
        <w:spacing w:before="0" w:after="160"/>
        <w:ind w:firstLine="360"/>
      </w:pPr>
      <w:r>
        <w:t>A empresa contratada deve comprovar experiência técnica em pelo menos uma das seguintes atividades:</w:t>
      </w:r>
    </w:p>
    <w:p w14:paraId="2CF30223" w14:textId="226A6EEB" w:rsidR="00B473F2" w:rsidRPr="00171FBC" w:rsidRDefault="005F647B" w:rsidP="1F942357">
      <w:pPr>
        <w:pStyle w:val="Normalpargrafo"/>
        <w:numPr>
          <w:ilvl w:val="0"/>
          <w:numId w:val="47"/>
        </w:numPr>
      </w:pPr>
      <w:r w:rsidRPr="1F942357">
        <w:t xml:space="preserve">Execução de projetos de consultoria em </w:t>
      </w:r>
      <w:r w:rsidR="6E1CB3E3" w:rsidRPr="1F942357">
        <w:t xml:space="preserve">governança e gestão de </w:t>
      </w:r>
      <w:r w:rsidRPr="1F942357">
        <w:t>dados</w:t>
      </w:r>
      <w:r w:rsidR="1BA54E61" w:rsidRPr="1F942357">
        <w:t>;</w:t>
      </w:r>
    </w:p>
    <w:p w14:paraId="71FFD387" w14:textId="4379721B" w:rsidR="00B473F2" w:rsidRPr="00171FBC" w:rsidRDefault="005F647B" w:rsidP="1F942357">
      <w:pPr>
        <w:pStyle w:val="Normalpargrafo"/>
        <w:numPr>
          <w:ilvl w:val="0"/>
          <w:numId w:val="47"/>
        </w:numPr>
      </w:pPr>
      <w:r w:rsidRPr="1F942357">
        <w:t>Transformação e limpeza de dados</w:t>
      </w:r>
      <w:r w:rsidR="0344397C" w:rsidRPr="1F942357">
        <w:t>;</w:t>
      </w:r>
    </w:p>
    <w:p w14:paraId="6878D1A2" w14:textId="328B2D25" w:rsidR="00B473F2" w:rsidRPr="00171FBC" w:rsidRDefault="005F647B" w:rsidP="1F942357">
      <w:pPr>
        <w:pStyle w:val="Normalpargrafo"/>
        <w:numPr>
          <w:ilvl w:val="0"/>
          <w:numId w:val="47"/>
        </w:numPr>
      </w:pPr>
      <w:r w:rsidRPr="1F942357">
        <w:lastRenderedPageBreak/>
        <w:t xml:space="preserve">Modelagem de dados e estruturação de data </w:t>
      </w:r>
      <w:proofErr w:type="spellStart"/>
      <w:r w:rsidRPr="1F942357">
        <w:t>warehouse</w:t>
      </w:r>
      <w:proofErr w:type="spellEnd"/>
      <w:r w:rsidRPr="1F942357">
        <w:t>/</w:t>
      </w:r>
      <w:proofErr w:type="spellStart"/>
      <w:r w:rsidRPr="1F942357">
        <w:t>lake</w:t>
      </w:r>
      <w:proofErr w:type="spellEnd"/>
      <w:r w:rsidR="5755EA8B" w:rsidRPr="1F942357">
        <w:t>;</w:t>
      </w:r>
    </w:p>
    <w:p w14:paraId="05F45283" w14:textId="48243864" w:rsidR="00B473F2" w:rsidRPr="00171FBC" w:rsidRDefault="005F647B" w:rsidP="1F942357">
      <w:pPr>
        <w:pStyle w:val="Normalpargrafo"/>
        <w:numPr>
          <w:ilvl w:val="0"/>
          <w:numId w:val="47"/>
        </w:numPr>
      </w:pPr>
      <w:r w:rsidRPr="1F942357">
        <w:t>Implementação de dashboards e relatórios interativos</w:t>
      </w:r>
      <w:r w:rsidR="6D01FF7D" w:rsidRPr="1F942357">
        <w:t>;</w:t>
      </w:r>
    </w:p>
    <w:p w14:paraId="068E63DD" w14:textId="5F13AC66" w:rsidR="00B473F2" w:rsidRPr="00171FBC" w:rsidRDefault="005F647B" w:rsidP="1F942357">
      <w:pPr>
        <w:pStyle w:val="Normalpargrafo"/>
        <w:numPr>
          <w:ilvl w:val="0"/>
          <w:numId w:val="47"/>
        </w:numPr>
      </w:pPr>
      <w:r w:rsidRPr="1F942357">
        <w:t>Integração com sistemas legados e APIs externas</w:t>
      </w:r>
      <w:r w:rsidR="3F25D529" w:rsidRPr="1F942357">
        <w:t>.</w:t>
      </w:r>
    </w:p>
    <w:p w14:paraId="68EBFD87" w14:textId="05EC4DA6" w:rsidR="005F647B" w:rsidRDefault="00DF1B1D" w:rsidP="00071A4C">
      <w:pPr>
        <w:pStyle w:val="Normalpargrafo"/>
        <w:widowControl/>
        <w:tabs>
          <w:tab w:val="clear" w:pos="567"/>
        </w:tabs>
        <w:spacing w:before="0" w:after="160"/>
        <w:ind w:firstLine="360"/>
      </w:pPr>
      <w:bookmarkStart w:id="34" w:name="_Hlk199183616"/>
      <w:r>
        <w:t xml:space="preserve">A experiência da empresa deverá ser comprovada por meio da apresentação de atestados de capacidade técnica ou por contratos, atestados ou </w:t>
      </w:r>
      <w:r w:rsidR="00715B6B">
        <w:t>declarações emitidas</w:t>
      </w:r>
      <w:r>
        <w:t xml:space="preserve"> em favor da licitante em papel timbrado do emitente, sem rasuras ou entrelinhas. Alternativamente, poderão ser apresentados em formato digital, desde que assinados com certificado digital válido, em conformidade com a legislação vigente, e passíveis de verificação por meio de sistemas protegidos</w:t>
      </w:r>
      <w:r w:rsidR="00EB70E0">
        <w:t>.</w:t>
      </w:r>
      <w:bookmarkEnd w:id="34"/>
    </w:p>
    <w:p w14:paraId="7F77E693" w14:textId="36429C3B" w:rsidR="00715B6B" w:rsidRDefault="00715B6B" w:rsidP="00071A4C">
      <w:pPr>
        <w:pStyle w:val="Normalpargrafo"/>
        <w:widowControl/>
        <w:tabs>
          <w:tab w:val="clear" w:pos="567"/>
        </w:tabs>
        <w:spacing w:before="0" w:after="160"/>
        <w:ind w:firstLine="360"/>
      </w:pPr>
      <w:r>
        <w:t>A experiência pessoal dos sócios pode ser considerada para a comprovação de experiência da empresa para fins de qualificação</w:t>
      </w:r>
      <w:r w:rsidR="003E780E">
        <w:t>.</w:t>
      </w:r>
    </w:p>
    <w:p w14:paraId="4F1B82F6" w14:textId="29F125E3" w:rsidR="00B473F2" w:rsidRPr="00171FBC" w:rsidRDefault="006422D9" w:rsidP="00071A4C">
      <w:pPr>
        <w:pStyle w:val="Normalpargrafo"/>
        <w:widowControl/>
        <w:tabs>
          <w:tab w:val="clear" w:pos="567"/>
        </w:tabs>
        <w:spacing w:before="0" w:after="160"/>
        <w:ind w:firstLine="360"/>
      </w:pPr>
      <w:r>
        <w:tab/>
      </w:r>
      <w:r w:rsidR="00245F34">
        <w:t>A empresa contratada</w:t>
      </w:r>
      <w:r w:rsidR="00245F34" w:rsidDel="00245F34">
        <w:t xml:space="preserve"> </w:t>
      </w:r>
      <w:r w:rsidR="00B473F2" w:rsidRPr="00171FBC">
        <w:t>deverá realizar os trabalhos para os quais for designada, incluindo as fases de escritório e de campo, sendo vedada a delegação total ou parcial de suas responsabilidades contratuais.</w:t>
      </w:r>
    </w:p>
    <w:p w14:paraId="520A3BF1" w14:textId="77777777" w:rsidR="00375B47" w:rsidRDefault="00375B47" w:rsidP="009D52B3">
      <w:pPr>
        <w:widowControl w:val="0"/>
        <w:tabs>
          <w:tab w:val="left" w:pos="1637"/>
          <w:tab w:val="left" w:pos="1639"/>
        </w:tabs>
        <w:spacing w:before="96" w:after="96"/>
        <w:jc w:val="both"/>
        <w:rPr>
          <w:rFonts w:ascii="Arial" w:eastAsia="Roboto" w:hAnsi="Arial" w:cs="Arial"/>
          <w:color w:val="000000" w:themeColor="text1"/>
        </w:rPr>
      </w:pPr>
    </w:p>
    <w:p w14:paraId="2B5ADE03" w14:textId="40C4CEC6" w:rsidR="009E27E5" w:rsidRPr="006911F6" w:rsidRDefault="009E27E5" w:rsidP="00071A4C">
      <w:pPr>
        <w:pStyle w:val="Ttulo1"/>
        <w:numPr>
          <w:ilvl w:val="0"/>
          <w:numId w:val="55"/>
        </w:numPr>
      </w:pPr>
      <w:bookmarkStart w:id="35" w:name="_Hlk196309934"/>
      <w:bookmarkStart w:id="36" w:name="_Toc199239115"/>
      <w:r>
        <w:t xml:space="preserve">Qualificação </w:t>
      </w:r>
      <w:r w:rsidR="005C0950">
        <w:t>d</w:t>
      </w:r>
      <w:r w:rsidR="00071A4C">
        <w:t>o</w:t>
      </w:r>
      <w:r w:rsidR="005C0950">
        <w:t xml:space="preserve"> </w:t>
      </w:r>
      <w:r>
        <w:t>Profissional</w:t>
      </w:r>
      <w:bookmarkEnd w:id="35"/>
      <w:r w:rsidR="005C0950">
        <w:t xml:space="preserve"> </w:t>
      </w:r>
      <w:bookmarkStart w:id="37" w:name="_Hlk199183641"/>
      <w:r w:rsidR="005C0950">
        <w:t>Responsável</w:t>
      </w:r>
      <w:bookmarkEnd w:id="36"/>
      <w:bookmarkEnd w:id="37"/>
    </w:p>
    <w:p w14:paraId="5803EBCF" w14:textId="408DCBD8" w:rsidR="009E27E5" w:rsidRPr="002E03E2" w:rsidRDefault="009E27E5" w:rsidP="009E27E5">
      <w:pPr>
        <w:pStyle w:val="Normalpargrafo"/>
      </w:pPr>
      <w:r>
        <w:t xml:space="preserve"> </w:t>
      </w:r>
      <w:r>
        <w:tab/>
        <w:t xml:space="preserve">A contratada deverá </w:t>
      </w:r>
      <w:r w:rsidR="00245F34">
        <w:t xml:space="preserve">indicar uma pessoa </w:t>
      </w:r>
      <w:r w:rsidR="00715B6B">
        <w:t>responsável,</w:t>
      </w:r>
      <w:r>
        <w:t xml:space="preserve"> formalmente </w:t>
      </w:r>
      <w:r w:rsidR="00245F34">
        <w:t>vinculada à empresa</w:t>
      </w:r>
      <w:r>
        <w:t>, que atenda aos seguintes requisitos:</w:t>
      </w:r>
    </w:p>
    <w:p w14:paraId="297A526C" w14:textId="597014DC" w:rsidR="009E27E5" w:rsidRPr="0034310B" w:rsidRDefault="00245F34" w:rsidP="00071A4C">
      <w:pPr>
        <w:pStyle w:val="Ttulo2"/>
      </w:pPr>
      <w:bookmarkStart w:id="38" w:name="_Toc199239116"/>
      <w:r>
        <w:t>11</w:t>
      </w:r>
      <w:r w:rsidR="009E27E5" w:rsidRPr="0034310B">
        <w:t>.1 Requisitos obrigatórios</w:t>
      </w:r>
      <w:bookmarkEnd w:id="38"/>
    </w:p>
    <w:p w14:paraId="54B8B421" w14:textId="77777777" w:rsidR="009E27E5" w:rsidRPr="002E03E2" w:rsidRDefault="009E27E5" w:rsidP="009E27E5">
      <w:pPr>
        <w:rPr>
          <w:rFonts w:ascii="Arial" w:eastAsia="Roboto" w:hAnsi="Arial" w:cs="Arial"/>
          <w:color w:val="000000" w:themeColor="text1"/>
        </w:rPr>
      </w:pPr>
      <w:r w:rsidRPr="002E03E2">
        <w:rPr>
          <w:rFonts w:ascii="Arial" w:eastAsia="Roboto" w:hAnsi="Arial" w:cs="Arial"/>
          <w:color w:val="000000" w:themeColor="text1"/>
        </w:rPr>
        <w:t xml:space="preserve">a) Qualificação </w:t>
      </w:r>
    </w:p>
    <w:p w14:paraId="50F7DACE" w14:textId="4C1AF65D" w:rsidR="009E27E5" w:rsidRPr="009E27E5" w:rsidRDefault="009E27E5" w:rsidP="008A20BF">
      <w:pPr>
        <w:pStyle w:val="PargrafodaLista"/>
        <w:numPr>
          <w:ilvl w:val="0"/>
          <w:numId w:val="44"/>
        </w:numPr>
        <w:spacing w:before="96" w:after="96" w:line="360" w:lineRule="auto"/>
        <w:ind w:left="714" w:hanging="357"/>
        <w:jc w:val="both"/>
        <w:rPr>
          <w:rFonts w:ascii="Arial" w:eastAsia="Roboto" w:hAnsi="Arial" w:cs="Arial"/>
          <w:color w:val="000000" w:themeColor="text1"/>
        </w:rPr>
      </w:pPr>
      <w:r w:rsidRPr="1F942357">
        <w:rPr>
          <w:rFonts w:ascii="Arial" w:eastAsia="Roboto" w:hAnsi="Arial" w:cs="Arial"/>
          <w:color w:val="000000" w:themeColor="text1"/>
        </w:rPr>
        <w:t xml:space="preserve">Diploma de nível superior (bacharelado) </w:t>
      </w:r>
      <w:r w:rsidR="00245F34">
        <w:rPr>
          <w:rFonts w:ascii="Arial" w:eastAsia="Roboto" w:hAnsi="Arial" w:cs="Arial"/>
          <w:color w:val="000000" w:themeColor="text1"/>
        </w:rPr>
        <w:t xml:space="preserve">em </w:t>
      </w:r>
      <w:r w:rsidRPr="1F942357">
        <w:rPr>
          <w:rFonts w:ascii="Arial" w:eastAsia="Roboto" w:hAnsi="Arial" w:cs="Arial"/>
          <w:color w:val="000000" w:themeColor="text1"/>
        </w:rPr>
        <w:t>ciência da computação, ciência de dados, matemática, estatística ou outras áreas relevantes para o desenvolvimento de TI</w:t>
      </w:r>
      <w:r w:rsidR="00642441">
        <w:rPr>
          <w:rFonts w:ascii="Arial" w:eastAsia="Roboto" w:hAnsi="Arial" w:cs="Arial"/>
          <w:color w:val="000000" w:themeColor="text1"/>
        </w:rPr>
        <w:t>.</w:t>
      </w:r>
    </w:p>
    <w:p w14:paraId="59C9D50D" w14:textId="77777777" w:rsidR="009E27E5" w:rsidRPr="002E03E2" w:rsidRDefault="009E27E5" w:rsidP="009E27E5">
      <w:pPr>
        <w:spacing w:line="360" w:lineRule="auto"/>
        <w:rPr>
          <w:rFonts w:ascii="Arial" w:eastAsia="Roboto" w:hAnsi="Arial" w:cs="Arial"/>
          <w:color w:val="000000" w:themeColor="text1"/>
        </w:rPr>
      </w:pPr>
      <w:r w:rsidRPr="002E03E2">
        <w:rPr>
          <w:rFonts w:ascii="Arial" w:eastAsia="Roboto" w:hAnsi="Arial" w:cs="Arial"/>
          <w:color w:val="000000" w:themeColor="text1"/>
        </w:rPr>
        <w:t>b) Experiência profissional comprovada</w:t>
      </w:r>
    </w:p>
    <w:p w14:paraId="2EFF3581" w14:textId="75C90123" w:rsidR="009E27E5" w:rsidRPr="002E03E2" w:rsidRDefault="009E27E5" w:rsidP="009E27E5">
      <w:pPr>
        <w:pStyle w:val="PargrafodaLista"/>
        <w:numPr>
          <w:ilvl w:val="0"/>
          <w:numId w:val="49"/>
        </w:numPr>
        <w:spacing w:before="96" w:after="96" w:line="360" w:lineRule="auto"/>
        <w:jc w:val="both"/>
        <w:rPr>
          <w:rFonts w:ascii="Arial" w:eastAsia="Roboto" w:hAnsi="Arial" w:cs="Arial"/>
          <w:color w:val="000000" w:themeColor="text1"/>
        </w:rPr>
      </w:pPr>
      <w:r w:rsidRPr="002E03E2">
        <w:rPr>
          <w:rFonts w:ascii="Arial" w:eastAsia="Roboto" w:hAnsi="Arial" w:cs="Arial"/>
          <w:color w:val="000000" w:themeColor="text1"/>
        </w:rPr>
        <w:t xml:space="preserve">Experiência </w:t>
      </w:r>
      <w:r w:rsidR="00642441">
        <w:rPr>
          <w:rFonts w:ascii="Arial" w:eastAsia="Roboto" w:hAnsi="Arial" w:cs="Arial"/>
          <w:color w:val="000000" w:themeColor="text1"/>
        </w:rPr>
        <w:t>em</w:t>
      </w:r>
      <w:r w:rsidR="006C38BE" w:rsidRPr="006C38BE">
        <w:rPr>
          <w:rFonts w:ascii="Arial" w:eastAsia="Roboto" w:hAnsi="Arial" w:cs="Arial"/>
          <w:color w:val="000000" w:themeColor="text1"/>
        </w:rPr>
        <w:t xml:space="preserve"> metodologias aplicáveis para coletar, organizar, processar, modelar, analisar e apresentar um grande volume de dados para responder a perguntas em uma área de conhecimento ou relacionada a um negócio</w:t>
      </w:r>
      <w:r w:rsidR="00642441">
        <w:rPr>
          <w:rFonts w:ascii="Arial" w:eastAsia="Roboto" w:hAnsi="Arial" w:cs="Arial"/>
          <w:color w:val="000000" w:themeColor="text1"/>
        </w:rPr>
        <w:t>.</w:t>
      </w:r>
    </w:p>
    <w:p w14:paraId="480AD4E8" w14:textId="0AA97383" w:rsidR="009E27E5" w:rsidRPr="00071A4C" w:rsidRDefault="00245F34" w:rsidP="00071A4C">
      <w:pPr>
        <w:pStyle w:val="Ttulo2"/>
      </w:pPr>
      <w:bookmarkStart w:id="39" w:name="_Toc199239117"/>
      <w:r>
        <w:t>11</w:t>
      </w:r>
      <w:r w:rsidR="009E27E5" w:rsidRPr="00071A4C">
        <w:t>.2 Requisitos desejáveis</w:t>
      </w:r>
      <w:bookmarkEnd w:id="39"/>
    </w:p>
    <w:p w14:paraId="62969E5F" w14:textId="77777777" w:rsidR="009E27E5" w:rsidRPr="002E03E2" w:rsidRDefault="009E27E5" w:rsidP="009E27E5">
      <w:pPr>
        <w:spacing w:line="360" w:lineRule="auto"/>
        <w:rPr>
          <w:rFonts w:ascii="Arial" w:eastAsia="Roboto" w:hAnsi="Arial" w:cs="Arial"/>
          <w:color w:val="000000" w:themeColor="text1"/>
        </w:rPr>
      </w:pPr>
      <w:r w:rsidRPr="1F942357">
        <w:rPr>
          <w:rFonts w:ascii="Arial" w:eastAsia="Roboto" w:hAnsi="Arial" w:cs="Arial"/>
          <w:color w:val="000000" w:themeColor="text1"/>
        </w:rPr>
        <w:t xml:space="preserve">a) Qualificação </w:t>
      </w:r>
    </w:p>
    <w:p w14:paraId="1B3FF7B9" w14:textId="1E0E5A42" w:rsidR="00642441" w:rsidRDefault="00642441" w:rsidP="1F942357">
      <w:pPr>
        <w:pStyle w:val="PargrafodaLista"/>
        <w:numPr>
          <w:ilvl w:val="0"/>
          <w:numId w:val="48"/>
        </w:numPr>
        <w:spacing w:before="96" w:after="96" w:line="360" w:lineRule="auto"/>
        <w:jc w:val="both"/>
        <w:rPr>
          <w:rFonts w:ascii="Arial" w:eastAsia="Roboto" w:hAnsi="Arial" w:cs="Arial"/>
          <w:color w:val="000000" w:themeColor="text1"/>
        </w:rPr>
      </w:pPr>
      <w:r>
        <w:rPr>
          <w:rFonts w:ascii="Arial" w:eastAsia="Roboto" w:hAnsi="Arial" w:cs="Arial"/>
          <w:color w:val="000000" w:themeColor="text1"/>
        </w:rPr>
        <w:lastRenderedPageBreak/>
        <w:t>D</w:t>
      </w:r>
      <w:r w:rsidRPr="00642441">
        <w:rPr>
          <w:rFonts w:ascii="Arial" w:eastAsia="Roboto" w:hAnsi="Arial" w:cs="Arial"/>
          <w:color w:val="000000" w:themeColor="text1"/>
        </w:rPr>
        <w:t>iplomas avançados (especialização, mestrado ou doutorado) em áreas relevantes</w:t>
      </w:r>
      <w:r>
        <w:rPr>
          <w:rFonts w:ascii="Arial" w:eastAsia="Roboto" w:hAnsi="Arial" w:cs="Arial"/>
          <w:color w:val="000000" w:themeColor="text1"/>
        </w:rPr>
        <w:t>;</w:t>
      </w:r>
    </w:p>
    <w:p w14:paraId="531E5072" w14:textId="4DF377A6" w:rsidR="3624CAF3" w:rsidRDefault="3624CAF3" w:rsidP="1F942357">
      <w:pPr>
        <w:pStyle w:val="PargrafodaLista"/>
        <w:numPr>
          <w:ilvl w:val="0"/>
          <w:numId w:val="48"/>
        </w:numPr>
        <w:spacing w:before="96" w:after="96" w:line="360" w:lineRule="auto"/>
        <w:jc w:val="both"/>
        <w:rPr>
          <w:rFonts w:ascii="Arial" w:eastAsia="Roboto" w:hAnsi="Arial" w:cs="Arial"/>
          <w:color w:val="000000" w:themeColor="text1"/>
        </w:rPr>
      </w:pPr>
      <w:r w:rsidRPr="1F942357">
        <w:rPr>
          <w:rFonts w:ascii="Arial" w:eastAsia="Roboto" w:hAnsi="Arial" w:cs="Arial"/>
          <w:color w:val="000000" w:themeColor="text1"/>
        </w:rPr>
        <w:t xml:space="preserve">Certificação CDMP - </w:t>
      </w:r>
      <w:proofErr w:type="spellStart"/>
      <w:r w:rsidRPr="1F942357">
        <w:rPr>
          <w:rFonts w:ascii="Arial" w:eastAsia="Roboto" w:hAnsi="Arial" w:cs="Arial"/>
          <w:i/>
          <w:iCs/>
          <w:color w:val="000000" w:themeColor="text1"/>
        </w:rPr>
        <w:t>Certified</w:t>
      </w:r>
      <w:proofErr w:type="spellEnd"/>
      <w:r w:rsidRPr="1F942357">
        <w:rPr>
          <w:rFonts w:ascii="Arial" w:eastAsia="Roboto" w:hAnsi="Arial" w:cs="Arial"/>
          <w:i/>
          <w:iCs/>
          <w:color w:val="000000" w:themeColor="text1"/>
        </w:rPr>
        <w:t xml:space="preserve"> Data Management Professional</w:t>
      </w:r>
      <w:r w:rsidR="002C2280">
        <w:rPr>
          <w:rFonts w:ascii="Arial" w:eastAsia="Roboto" w:hAnsi="Arial" w:cs="Arial"/>
          <w:i/>
          <w:iCs/>
          <w:color w:val="000000" w:themeColor="text1"/>
        </w:rPr>
        <w:t xml:space="preserve"> </w:t>
      </w:r>
      <w:r w:rsidR="002C2280" w:rsidRPr="00CB07D6">
        <w:rPr>
          <w:rFonts w:ascii="Arial" w:eastAsia="Roboto" w:hAnsi="Arial" w:cs="Arial"/>
          <w:iCs/>
          <w:color w:val="000000" w:themeColor="text1"/>
        </w:rPr>
        <w:t>ou similares</w:t>
      </w:r>
      <w:r w:rsidRPr="1F942357">
        <w:rPr>
          <w:rFonts w:ascii="Arial" w:eastAsia="Roboto" w:hAnsi="Arial" w:cs="Arial"/>
          <w:color w:val="000000" w:themeColor="text1"/>
        </w:rPr>
        <w:t>;</w:t>
      </w:r>
    </w:p>
    <w:p w14:paraId="0E1C786E" w14:textId="2F28D2D8" w:rsidR="00E02412" w:rsidRPr="00E00F97" w:rsidRDefault="00E02412" w:rsidP="00E02412">
      <w:pPr>
        <w:pStyle w:val="PargrafodaLista"/>
        <w:numPr>
          <w:ilvl w:val="0"/>
          <w:numId w:val="48"/>
        </w:numPr>
        <w:spacing w:before="96" w:after="96" w:line="360" w:lineRule="auto"/>
        <w:jc w:val="both"/>
        <w:rPr>
          <w:rFonts w:ascii="Arial" w:eastAsia="Roboto" w:hAnsi="Arial" w:cs="Arial"/>
          <w:color w:val="000000" w:themeColor="text1"/>
        </w:rPr>
      </w:pPr>
      <w:r w:rsidRPr="002E03E2">
        <w:rPr>
          <w:rFonts w:ascii="Arial" w:hAnsi="Arial" w:cs="Arial"/>
          <w:color w:val="111111"/>
        </w:rPr>
        <w:t xml:space="preserve">Conhecimentos em Linguagem de Programação R, SQL, Python, KNIME, </w:t>
      </w:r>
      <w:proofErr w:type="spellStart"/>
      <w:r w:rsidRPr="002E03E2">
        <w:rPr>
          <w:rFonts w:ascii="Arial" w:hAnsi="Arial" w:cs="Arial"/>
          <w:color w:val="111111"/>
        </w:rPr>
        <w:t>Weka</w:t>
      </w:r>
      <w:proofErr w:type="spellEnd"/>
      <w:r w:rsidRPr="002E03E2">
        <w:rPr>
          <w:rFonts w:ascii="Arial" w:hAnsi="Arial" w:cs="Arial"/>
          <w:color w:val="111111"/>
        </w:rPr>
        <w:t xml:space="preserve"> e/ou outras ferramentas de Análise de Dados, Power BI e/ou outras ferramentas de </w:t>
      </w:r>
      <w:r w:rsidRPr="009B0914">
        <w:rPr>
          <w:rFonts w:ascii="Arial" w:hAnsi="Arial" w:cs="Arial"/>
          <w:i/>
          <w:color w:val="111111"/>
        </w:rPr>
        <w:t>dashboard</w:t>
      </w:r>
      <w:r w:rsidRPr="009B0914">
        <w:rPr>
          <w:rFonts w:ascii="Arial" w:hAnsi="Arial" w:cs="Arial"/>
          <w:color w:val="111111"/>
        </w:rPr>
        <w:t>s</w:t>
      </w:r>
      <w:r w:rsidRPr="002E03E2">
        <w:rPr>
          <w:rFonts w:ascii="Arial" w:hAnsi="Arial" w:cs="Arial"/>
          <w:color w:val="111111"/>
        </w:rPr>
        <w:t>;</w:t>
      </w:r>
    </w:p>
    <w:p w14:paraId="1BE64C28" w14:textId="62377665" w:rsidR="000B038A" w:rsidRDefault="000B038A" w:rsidP="00E02412">
      <w:pPr>
        <w:pStyle w:val="PargrafodaLista"/>
        <w:numPr>
          <w:ilvl w:val="0"/>
          <w:numId w:val="48"/>
        </w:numPr>
        <w:spacing w:before="96" w:after="96" w:line="360" w:lineRule="auto"/>
        <w:jc w:val="both"/>
        <w:rPr>
          <w:rFonts w:ascii="Arial" w:eastAsia="Roboto" w:hAnsi="Arial" w:cs="Arial"/>
          <w:color w:val="000000" w:themeColor="text1"/>
        </w:rPr>
      </w:pPr>
      <w:r w:rsidRPr="000B038A">
        <w:rPr>
          <w:rFonts w:ascii="Arial" w:eastAsia="Roboto" w:hAnsi="Arial" w:cs="Arial"/>
          <w:color w:val="000000" w:themeColor="text1"/>
        </w:rPr>
        <w:t>Certificado Profissional em Gerenciamento de Projetos (PMP)</w:t>
      </w:r>
      <w:r w:rsidR="002C2280">
        <w:rPr>
          <w:rFonts w:ascii="Arial" w:eastAsia="Roboto" w:hAnsi="Arial" w:cs="Arial"/>
          <w:color w:val="000000" w:themeColor="text1"/>
        </w:rPr>
        <w:t>.</w:t>
      </w:r>
    </w:p>
    <w:p w14:paraId="01D954B5" w14:textId="77777777" w:rsidR="009E27E5" w:rsidRDefault="009E27E5" w:rsidP="009E27E5">
      <w:pPr>
        <w:spacing w:line="360" w:lineRule="auto"/>
        <w:rPr>
          <w:rFonts w:ascii="Arial" w:eastAsia="Roboto" w:hAnsi="Arial" w:cs="Arial"/>
          <w:color w:val="000000" w:themeColor="text1"/>
        </w:rPr>
      </w:pPr>
      <w:r w:rsidRPr="002E03E2">
        <w:rPr>
          <w:rFonts w:ascii="Arial" w:eastAsia="Roboto" w:hAnsi="Arial" w:cs="Arial"/>
          <w:color w:val="000000" w:themeColor="text1"/>
        </w:rPr>
        <w:t>b) Experiência profissional comprovada</w:t>
      </w:r>
    </w:p>
    <w:p w14:paraId="1B015E8C" w14:textId="5C37328B" w:rsidR="008D241D" w:rsidRDefault="008D241D" w:rsidP="008D241D">
      <w:pPr>
        <w:pStyle w:val="PargrafodaLista"/>
        <w:numPr>
          <w:ilvl w:val="0"/>
          <w:numId w:val="50"/>
        </w:numPr>
        <w:spacing w:before="96" w:after="96" w:line="360" w:lineRule="auto"/>
        <w:jc w:val="both"/>
        <w:rPr>
          <w:rFonts w:ascii="Arial" w:eastAsia="Roboto" w:hAnsi="Arial" w:cs="Arial"/>
          <w:color w:val="000000" w:themeColor="text1"/>
        </w:rPr>
      </w:pPr>
      <w:r w:rsidRPr="008D241D">
        <w:rPr>
          <w:rFonts w:ascii="Arial" w:eastAsia="Roboto" w:hAnsi="Arial" w:cs="Arial"/>
          <w:color w:val="000000" w:themeColor="text1"/>
        </w:rPr>
        <w:t>Experiência em metodolog</w:t>
      </w:r>
      <w:r>
        <w:rPr>
          <w:rFonts w:ascii="Arial" w:eastAsia="Roboto" w:hAnsi="Arial" w:cs="Arial"/>
          <w:color w:val="000000" w:themeColor="text1"/>
        </w:rPr>
        <w:t>i</w:t>
      </w:r>
      <w:r w:rsidRPr="008D241D">
        <w:rPr>
          <w:rFonts w:ascii="Arial" w:eastAsia="Roboto" w:hAnsi="Arial" w:cs="Arial"/>
          <w:color w:val="000000" w:themeColor="text1"/>
        </w:rPr>
        <w:t>as de desenvolvimento ágil</w:t>
      </w:r>
      <w:r>
        <w:rPr>
          <w:rFonts w:ascii="Arial" w:eastAsia="Roboto" w:hAnsi="Arial" w:cs="Arial"/>
          <w:color w:val="000000" w:themeColor="text1"/>
        </w:rPr>
        <w:t>;</w:t>
      </w:r>
    </w:p>
    <w:p w14:paraId="49D516D4" w14:textId="77777777" w:rsidR="00642441" w:rsidRPr="00096ED0" w:rsidRDefault="00642441" w:rsidP="00642441">
      <w:pPr>
        <w:pStyle w:val="PargrafodaLista"/>
        <w:numPr>
          <w:ilvl w:val="0"/>
          <w:numId w:val="50"/>
        </w:numPr>
        <w:spacing w:before="96" w:after="96" w:line="360" w:lineRule="auto"/>
        <w:jc w:val="both"/>
        <w:rPr>
          <w:rFonts w:ascii="Arial" w:eastAsia="Roboto" w:hAnsi="Arial" w:cs="Arial"/>
          <w:color w:val="000000" w:themeColor="text1"/>
        </w:rPr>
      </w:pPr>
      <w:r w:rsidRPr="00096ED0">
        <w:rPr>
          <w:rFonts w:ascii="Arial" w:eastAsia="Roboto" w:hAnsi="Arial" w:cs="Arial"/>
          <w:color w:val="000000" w:themeColor="text1"/>
        </w:rPr>
        <w:t>Experiência na implementação de programas de governança de dados.</w:t>
      </w:r>
    </w:p>
    <w:p w14:paraId="746C6545" w14:textId="7F5C65C6" w:rsidR="009E27E5" w:rsidRDefault="000B038A" w:rsidP="009E27E5">
      <w:pPr>
        <w:pStyle w:val="Normalpargrafo"/>
      </w:pPr>
      <w:r>
        <w:tab/>
      </w:r>
      <w:r w:rsidR="009E27E5" w:rsidRPr="00D12BAF">
        <w:t>Não serão aceitos currículos no formato Lattes.</w:t>
      </w:r>
      <w:r w:rsidR="009E27E5">
        <w:t xml:space="preserve"> </w:t>
      </w:r>
      <w:r w:rsidR="00245F34">
        <w:t xml:space="preserve">Sugestão de estrutura de </w:t>
      </w:r>
      <w:r w:rsidR="00245F34" w:rsidRPr="003242BE">
        <w:t>currículo é apresentada</w:t>
      </w:r>
      <w:r w:rsidR="00245F34">
        <w:t xml:space="preserve"> no Anexo 02</w:t>
      </w:r>
      <w:r w:rsidR="009E27E5">
        <w:t xml:space="preserve">. </w:t>
      </w:r>
      <w:r w:rsidR="00245F34">
        <w:t xml:space="preserve">A empresa que apresentar pessoa responsável </w:t>
      </w:r>
      <w:r w:rsidR="00245F34" w:rsidRPr="003242BE">
        <w:t xml:space="preserve">que não </w:t>
      </w:r>
      <w:r w:rsidR="00245F34">
        <w:t xml:space="preserve">atenda </w:t>
      </w:r>
      <w:r w:rsidR="00245F34" w:rsidRPr="003242BE">
        <w:t>aos requisitos obrigatórios será desclassificad</w:t>
      </w:r>
      <w:r w:rsidR="00245F34">
        <w:t>a</w:t>
      </w:r>
      <w:r w:rsidR="00245F34" w:rsidRPr="000B3380">
        <w:t>.</w:t>
      </w:r>
      <w:r w:rsidR="00245F34">
        <w:t xml:space="preserve"> </w:t>
      </w:r>
      <w:r w:rsidR="00245F34" w:rsidRPr="003242BE">
        <w:t xml:space="preserve">O processo seletivo </w:t>
      </w:r>
      <w:r w:rsidR="00245F34">
        <w:t xml:space="preserve">considerará a análise da empresa, </w:t>
      </w:r>
      <w:r w:rsidR="00245F34" w:rsidRPr="003242BE">
        <w:t xml:space="preserve">análise curricular </w:t>
      </w:r>
      <w:r w:rsidR="00245F34">
        <w:t xml:space="preserve">e entrevista a ser realizada com </w:t>
      </w:r>
      <w:r w:rsidR="005C0950">
        <w:t>a pessoa</w:t>
      </w:r>
      <w:r w:rsidR="00245F34">
        <w:t xml:space="preserve"> responsável técnic</w:t>
      </w:r>
      <w:r w:rsidR="005C0950">
        <w:t>a</w:t>
      </w:r>
      <w:r w:rsidR="00245F34">
        <w:t xml:space="preserve"> indicad</w:t>
      </w:r>
      <w:r w:rsidR="005C0950">
        <w:t>a</w:t>
      </w:r>
      <w:r w:rsidR="00245F34">
        <w:t xml:space="preserve"> pela empresa</w:t>
      </w:r>
      <w:r w:rsidR="009E27E5">
        <w:t>.</w:t>
      </w:r>
    </w:p>
    <w:p w14:paraId="5E0E6454" w14:textId="77777777" w:rsidR="009E27E5" w:rsidRDefault="009E27E5" w:rsidP="009D52B3">
      <w:pPr>
        <w:widowControl w:val="0"/>
        <w:tabs>
          <w:tab w:val="left" w:pos="1637"/>
          <w:tab w:val="left" w:pos="1639"/>
        </w:tabs>
        <w:spacing w:before="96" w:after="96"/>
        <w:jc w:val="both"/>
        <w:rPr>
          <w:rFonts w:ascii="Arial" w:eastAsia="Roboto" w:hAnsi="Arial" w:cs="Arial"/>
          <w:color w:val="000000" w:themeColor="text1"/>
        </w:rPr>
      </w:pPr>
    </w:p>
    <w:p w14:paraId="4501CBC1" w14:textId="6B4E4DCD" w:rsidR="005D6F16" w:rsidRDefault="005D6F16" w:rsidP="00071A4C">
      <w:pPr>
        <w:pStyle w:val="Ttulo1"/>
        <w:numPr>
          <w:ilvl w:val="0"/>
          <w:numId w:val="55"/>
        </w:numPr>
      </w:pPr>
      <w:bookmarkStart w:id="40" w:name="_Toc196300282"/>
      <w:bookmarkStart w:id="41" w:name="_Toc199239118"/>
      <w:r>
        <w:t>Garantia</w:t>
      </w:r>
      <w:bookmarkEnd w:id="40"/>
      <w:r>
        <w:t xml:space="preserve"> e Penalidades</w:t>
      </w:r>
      <w:bookmarkEnd w:id="41"/>
    </w:p>
    <w:p w14:paraId="70F27571" w14:textId="16B95677" w:rsidR="005D6F16" w:rsidRPr="00171FBC" w:rsidRDefault="005D6F16" w:rsidP="005D6F16">
      <w:pPr>
        <w:pStyle w:val="Normalpargrafo"/>
      </w:pPr>
      <w:r>
        <w:tab/>
      </w:r>
      <w:r w:rsidRPr="00171FBC">
        <w:t xml:space="preserve">Os produtos desenvolvidos durante as etapas terão uma garantia de </w:t>
      </w:r>
      <w:r w:rsidR="005C0950">
        <w:t>90 (noventa)</w:t>
      </w:r>
      <w:r w:rsidR="005C0950" w:rsidRPr="00171FBC">
        <w:t xml:space="preserve"> </w:t>
      </w:r>
      <w:r w:rsidRPr="00171FBC">
        <w:t xml:space="preserve">dias após a entrega final, durante a qual a empresa contratada deverá corrigir qualquer erro ou defeito identificado sem custos adicionais para o MCTI ou para o </w:t>
      </w:r>
      <w:r>
        <w:t>FUNBIO</w:t>
      </w:r>
      <w:r w:rsidRPr="00171FBC">
        <w:t>.</w:t>
      </w:r>
    </w:p>
    <w:p w14:paraId="20905116" w14:textId="0A3116D7" w:rsidR="005D6F16" w:rsidRPr="00171FBC" w:rsidRDefault="005D6F16" w:rsidP="005D6F16">
      <w:pPr>
        <w:pStyle w:val="Normalpargrafo"/>
      </w:pPr>
      <w:r>
        <w:tab/>
      </w:r>
      <w:r w:rsidRPr="00171FBC">
        <w:t>O descumprimento das obrigações contratuais por parte da empresa contratada poderá resultar na aplicação de penalidades, incluindo multas e rescisão contratual, conforme especificado no contrato.</w:t>
      </w:r>
    </w:p>
    <w:p w14:paraId="4C0A36E0" w14:textId="23A2C509" w:rsidR="00BC0B99" w:rsidRPr="006911F6" w:rsidRDefault="00BC0B99" w:rsidP="00071A4C">
      <w:pPr>
        <w:pStyle w:val="Ttulo1"/>
        <w:numPr>
          <w:ilvl w:val="0"/>
          <w:numId w:val="55"/>
        </w:numPr>
      </w:pPr>
      <w:bookmarkStart w:id="42" w:name="_Toc199239119"/>
      <w:r>
        <w:t>Diretrizes gerais</w:t>
      </w:r>
      <w:bookmarkEnd w:id="42"/>
    </w:p>
    <w:p w14:paraId="3EE7FDD3" w14:textId="1971E40C" w:rsidR="00BC0B99" w:rsidRPr="00593192" w:rsidRDefault="00BC0B99" w:rsidP="00BC0B99">
      <w:pPr>
        <w:pStyle w:val="Normalpargrafo"/>
      </w:pPr>
      <w:r>
        <w:tab/>
      </w:r>
      <w:r w:rsidRPr="00593192">
        <w:t>Os serviços de consultoria objeto deste contrato seguirão as orientações da Direção Nacional do Projeto, do MCTI, e da Equipe Gestora do Projeto, composta por integrantes do MCTI e do FUNBIO. O ponto focal técnico para a implementação das atividades e no que se refere à gestão do contrato é o</w:t>
      </w:r>
      <w:r>
        <w:t xml:space="preserve"> Consultor Técnico Chefe (CTA - </w:t>
      </w:r>
      <w:proofErr w:type="spellStart"/>
      <w:r w:rsidRPr="00757367">
        <w:rPr>
          <w:i/>
          <w:iCs/>
        </w:rPr>
        <w:t>Chief</w:t>
      </w:r>
      <w:proofErr w:type="spellEnd"/>
      <w:r w:rsidRPr="00757367">
        <w:rPr>
          <w:i/>
          <w:iCs/>
        </w:rPr>
        <w:t xml:space="preserve"> </w:t>
      </w:r>
      <w:proofErr w:type="spellStart"/>
      <w:r w:rsidRPr="00757367">
        <w:rPr>
          <w:i/>
          <w:iCs/>
        </w:rPr>
        <w:t>Technical</w:t>
      </w:r>
      <w:proofErr w:type="spellEnd"/>
      <w:r w:rsidRPr="00757367">
        <w:rPr>
          <w:i/>
          <w:iCs/>
        </w:rPr>
        <w:t xml:space="preserve"> </w:t>
      </w:r>
      <w:proofErr w:type="spellStart"/>
      <w:r w:rsidRPr="00757367">
        <w:rPr>
          <w:i/>
          <w:iCs/>
        </w:rPr>
        <w:t>Advisor</w:t>
      </w:r>
      <w:proofErr w:type="spellEnd"/>
      <w:r>
        <w:t>)</w:t>
      </w:r>
      <w:r w:rsidRPr="00593192">
        <w:t xml:space="preserve">. </w:t>
      </w:r>
    </w:p>
    <w:p w14:paraId="4AEBE229" w14:textId="093089CD" w:rsidR="0064433A" w:rsidRPr="00593192" w:rsidRDefault="00281DBD" w:rsidP="0064433A">
      <w:pPr>
        <w:pStyle w:val="Normalpargrafo"/>
      </w:pPr>
      <w:r>
        <w:tab/>
      </w:r>
      <w:r w:rsidR="0064433A" w:rsidRPr="00593192">
        <w:t>A execução das atividades deverá seguir as diretrizes, atividades, indicadores, resultados esperados e demais informações constantes no Documento do Projeto</w:t>
      </w:r>
      <w:r w:rsidR="0064433A" w:rsidRPr="00593192">
        <w:rPr>
          <w:vertAlign w:val="superscript"/>
        </w:rPr>
        <w:footnoteReference w:id="7"/>
      </w:r>
      <w:r w:rsidR="0064433A" w:rsidRPr="00593192">
        <w:t xml:space="preserve">, </w:t>
      </w:r>
      <w:r w:rsidR="0064433A" w:rsidRPr="00593192">
        <w:lastRenderedPageBreak/>
        <w:t>além de considerar a legislação, normas, estudos e documentos já existentes.</w:t>
      </w:r>
    </w:p>
    <w:p w14:paraId="565025D8" w14:textId="262339DE" w:rsidR="0064433A" w:rsidRPr="00593192" w:rsidRDefault="00281DBD" w:rsidP="0064433A">
      <w:pPr>
        <w:pStyle w:val="Normalpargrafo"/>
      </w:pPr>
      <w:r>
        <w:tab/>
      </w:r>
      <w:r w:rsidR="0064433A" w:rsidRPr="00593192">
        <w:t>As atividades descritas no termo de referência articulam-se também com outras atividades do projeto. Portanto, a CONTRATADA deverá estar disponível para participar de atividades de troca de experiência com outras atividades do projeto.</w:t>
      </w:r>
    </w:p>
    <w:p w14:paraId="5BC8BF56" w14:textId="306FBC90" w:rsidR="0064433A" w:rsidRPr="00593192" w:rsidRDefault="00281DBD" w:rsidP="0064433A">
      <w:pPr>
        <w:pStyle w:val="Normalpargrafo"/>
      </w:pPr>
      <w:r>
        <w:tab/>
      </w:r>
      <w:r w:rsidR="0064433A" w:rsidRPr="4AD2AF36">
        <w:t>Ao longo do desenvolvimento das atividades, a CONTRATADA deverá documentar as lições aprendidas, as boas práticas e as experiências do processo de gestão e implementação das atividades consoantes no presente termo de referência, conforme orientações da Equipe Gestora do Projeto. A CONTRATADA também deverá estar disponível para reuniões sobre o assunto. A periodicidade das reuniões será acordada entre as partes</w:t>
      </w:r>
    </w:p>
    <w:p w14:paraId="78C12393" w14:textId="2F1AFD24" w:rsidR="005C0950" w:rsidRDefault="005C0950" w:rsidP="005C0950">
      <w:pPr>
        <w:pStyle w:val="Normalpargrafo"/>
      </w:pPr>
      <w:r>
        <w:tab/>
      </w:r>
      <w:bookmarkStart w:id="43" w:name="_Hlk199183900"/>
      <w:r>
        <w:t>A empresa deve considerar a necessidade de participação em pelo menos duas reuniões semanais de acompanhamento, durante toda a execução dos serviços. Essas reuniões poderão ocorrer de forma virtual ou presencial, a depender das necessidades do projeto e de comum acordo entre as partes. As reuniões presenciais poderão ser realizadas tanto no MCTI quando no escritório do FUNBIO ou na sede da RNP, sempre em Brasília (DF). Essas reuniões devem ser devidamente documentadas e registradas através de listas de presença e memórias de reuniões, elaboradas pela consultoria.</w:t>
      </w:r>
    </w:p>
    <w:bookmarkEnd w:id="43"/>
    <w:p w14:paraId="396E1D6E" w14:textId="77777777" w:rsidR="005C0950" w:rsidRDefault="005C0950" w:rsidP="005C0950">
      <w:pPr>
        <w:pStyle w:val="Normalpargrafo"/>
      </w:pPr>
    </w:p>
    <w:p w14:paraId="0017E364" w14:textId="7E30880C" w:rsidR="005C0950" w:rsidRPr="006911F6" w:rsidRDefault="005C0950" w:rsidP="00071A4C">
      <w:pPr>
        <w:pStyle w:val="Ttulo1"/>
        <w:numPr>
          <w:ilvl w:val="0"/>
          <w:numId w:val="55"/>
        </w:numPr>
      </w:pPr>
      <w:bookmarkStart w:id="44" w:name="_Toc196742757"/>
      <w:bookmarkStart w:id="45" w:name="_Toc198560472"/>
      <w:bookmarkStart w:id="46" w:name="_Toc199239120"/>
      <w:r w:rsidRPr="000A35A5">
        <w:t xml:space="preserve">Responsabilidade </w:t>
      </w:r>
      <w:r>
        <w:t>t</w:t>
      </w:r>
      <w:r w:rsidRPr="000A35A5">
        <w:t>écnica</w:t>
      </w:r>
      <w:r>
        <w:t xml:space="preserve"> pelo contrato</w:t>
      </w:r>
      <w:bookmarkEnd w:id="44"/>
      <w:bookmarkEnd w:id="45"/>
      <w:bookmarkEnd w:id="46"/>
    </w:p>
    <w:p w14:paraId="2F7B1DE4" w14:textId="26E03F21" w:rsidR="005C0950" w:rsidRPr="00BE41CF" w:rsidRDefault="005C0950" w:rsidP="005C0950">
      <w:pPr>
        <w:pStyle w:val="Normalpargrafo"/>
      </w:pPr>
      <w:r>
        <w:tab/>
        <w:t>Quando da contração da empesa selecionada para execução dos serviços, o responsável técnico será o Coordenador Nacional do projeto DataClima+, que é servidor do MCTI, lotado em Brasília – DF, onde serão executadas as atividades contratadas. Os dados do responsável técnico são os seguintes:</w:t>
      </w:r>
    </w:p>
    <w:p w14:paraId="21366DE7" w14:textId="631F6B2F" w:rsidR="005C0950" w:rsidRDefault="005C0950" w:rsidP="005C0950">
      <w:pPr>
        <w:widowControl w:val="0"/>
        <w:tabs>
          <w:tab w:val="left" w:pos="1637"/>
          <w:tab w:val="left" w:pos="1639"/>
        </w:tabs>
        <w:spacing w:before="96" w:after="96" w:line="360" w:lineRule="auto"/>
        <w:jc w:val="both"/>
        <w:rPr>
          <w:rFonts w:ascii="Arial" w:eastAsia="Roboto" w:hAnsi="Arial" w:cs="Arial"/>
          <w:color w:val="000000" w:themeColor="text1"/>
        </w:rPr>
      </w:pPr>
      <w:r w:rsidRPr="7C889956">
        <w:rPr>
          <w:rFonts w:ascii="Arial" w:eastAsia="Roboto" w:hAnsi="Arial" w:cs="Arial"/>
          <w:b/>
          <w:bCs/>
          <w:color w:val="000000" w:themeColor="text1"/>
        </w:rPr>
        <w:t xml:space="preserve">Ministério da Ciência, Tecnologia e Inovação – </w:t>
      </w:r>
      <w:r w:rsidR="00071A4C" w:rsidRPr="7C889956">
        <w:rPr>
          <w:rFonts w:ascii="Arial" w:eastAsia="Roboto" w:hAnsi="Arial" w:cs="Arial"/>
          <w:b/>
          <w:bCs/>
          <w:color w:val="000000" w:themeColor="text1"/>
        </w:rPr>
        <w:t>MCTI -</w:t>
      </w:r>
      <w:r w:rsidRPr="7C889956">
        <w:rPr>
          <w:rFonts w:ascii="Arial" w:eastAsia="Roboto" w:hAnsi="Arial" w:cs="Arial"/>
          <w:b/>
          <w:bCs/>
          <w:color w:val="000000" w:themeColor="text1"/>
        </w:rPr>
        <w:t xml:space="preserve"> </w:t>
      </w:r>
      <w:r w:rsidRPr="7C889956">
        <w:rPr>
          <w:rFonts w:ascii="Arial" w:eastAsia="Roboto" w:hAnsi="Arial" w:cs="Arial"/>
          <w:color w:val="000000" w:themeColor="text1"/>
        </w:rPr>
        <w:t xml:space="preserve">Coordenação de Mudanças Ambientais Globais – COMAG </w:t>
      </w:r>
      <w:r w:rsidR="00071A4C" w:rsidRPr="7C889956">
        <w:rPr>
          <w:rFonts w:ascii="Arial" w:eastAsia="Roboto" w:hAnsi="Arial" w:cs="Arial"/>
          <w:color w:val="000000" w:themeColor="text1"/>
        </w:rPr>
        <w:t>- Coordenação</w:t>
      </w:r>
      <w:r w:rsidRPr="7C889956">
        <w:rPr>
          <w:rFonts w:ascii="Arial" w:eastAsia="Roboto" w:hAnsi="Arial" w:cs="Arial"/>
          <w:color w:val="000000" w:themeColor="text1"/>
        </w:rPr>
        <w:t>-Geral de Ciência do Clima - CGCL</w:t>
      </w:r>
    </w:p>
    <w:p w14:paraId="4022EF44" w14:textId="77777777" w:rsidR="005C0950" w:rsidRDefault="005C0950" w:rsidP="005C0950">
      <w:pPr>
        <w:widowControl w:val="0"/>
        <w:tabs>
          <w:tab w:val="left" w:pos="1637"/>
          <w:tab w:val="left" w:pos="1639"/>
        </w:tabs>
        <w:spacing w:before="96" w:after="96" w:line="360" w:lineRule="auto"/>
        <w:jc w:val="both"/>
        <w:rPr>
          <w:rFonts w:ascii="Arial" w:eastAsia="Roboto" w:hAnsi="Arial" w:cs="Arial"/>
          <w:color w:val="000000" w:themeColor="text1"/>
        </w:rPr>
      </w:pPr>
      <w:r w:rsidRPr="7C889956">
        <w:rPr>
          <w:rFonts w:ascii="Arial" w:eastAsia="Roboto" w:hAnsi="Arial" w:cs="Arial"/>
          <w:color w:val="000000" w:themeColor="text1"/>
        </w:rPr>
        <w:t>Nome: Marcelo da Silva Castro</w:t>
      </w:r>
    </w:p>
    <w:p w14:paraId="1741CDF6" w14:textId="77777777" w:rsidR="005C0950" w:rsidRDefault="005C0950" w:rsidP="005C0950">
      <w:pPr>
        <w:widowControl w:val="0"/>
        <w:tabs>
          <w:tab w:val="left" w:pos="1637"/>
          <w:tab w:val="left" w:pos="1639"/>
        </w:tabs>
        <w:spacing w:before="96" w:after="96" w:line="360" w:lineRule="auto"/>
        <w:jc w:val="both"/>
        <w:rPr>
          <w:rFonts w:ascii="Arial" w:eastAsia="Roboto" w:hAnsi="Arial" w:cs="Arial"/>
          <w:color w:val="000000" w:themeColor="text1"/>
        </w:rPr>
      </w:pPr>
      <w:r w:rsidRPr="7C889956">
        <w:rPr>
          <w:rFonts w:ascii="Arial" w:eastAsia="Roboto" w:hAnsi="Arial" w:cs="Arial"/>
          <w:color w:val="000000" w:themeColor="text1"/>
        </w:rPr>
        <w:t xml:space="preserve">E-mail: </w:t>
      </w:r>
      <w:hyperlink r:id="rId15">
        <w:r w:rsidRPr="7C889956">
          <w:rPr>
            <w:rStyle w:val="Hyperlink"/>
            <w:rFonts w:ascii="Arial" w:eastAsia="Roboto" w:hAnsi="Arial" w:cs="Arial"/>
          </w:rPr>
          <w:t>marcelo.castro@mcti.gov.br</w:t>
        </w:r>
      </w:hyperlink>
    </w:p>
    <w:p w14:paraId="52870A11" w14:textId="77777777" w:rsidR="005C0950" w:rsidRDefault="005C0950" w:rsidP="005C0950">
      <w:pPr>
        <w:widowControl w:val="0"/>
        <w:tabs>
          <w:tab w:val="left" w:pos="1637"/>
          <w:tab w:val="left" w:pos="1639"/>
        </w:tabs>
        <w:spacing w:before="96" w:after="96" w:line="360" w:lineRule="auto"/>
        <w:jc w:val="both"/>
        <w:rPr>
          <w:rFonts w:ascii="Arial" w:eastAsia="Roboto" w:hAnsi="Arial" w:cs="Arial"/>
          <w:color w:val="000000" w:themeColor="text1"/>
        </w:rPr>
      </w:pPr>
      <w:r w:rsidRPr="7C889956">
        <w:rPr>
          <w:rFonts w:ascii="Arial" w:eastAsia="Roboto" w:hAnsi="Arial" w:cs="Arial"/>
          <w:color w:val="000000" w:themeColor="text1"/>
        </w:rPr>
        <w:t>Telefone: 61 2033-7840</w:t>
      </w:r>
    </w:p>
    <w:p w14:paraId="219A14C1" w14:textId="77777777" w:rsidR="005C0950" w:rsidRDefault="005C0950" w:rsidP="005C0950">
      <w:pPr>
        <w:widowControl w:val="0"/>
        <w:tabs>
          <w:tab w:val="left" w:pos="1637"/>
          <w:tab w:val="left" w:pos="1639"/>
        </w:tabs>
        <w:spacing w:before="96" w:after="96" w:line="360" w:lineRule="auto"/>
        <w:jc w:val="both"/>
        <w:rPr>
          <w:rFonts w:ascii="Arial" w:eastAsia="Roboto" w:hAnsi="Arial" w:cs="Arial"/>
          <w:color w:val="000000" w:themeColor="text1"/>
        </w:rPr>
      </w:pPr>
      <w:r w:rsidRPr="7C889956">
        <w:rPr>
          <w:rFonts w:ascii="Arial" w:eastAsia="Roboto" w:hAnsi="Arial" w:cs="Arial"/>
          <w:color w:val="000000" w:themeColor="text1"/>
        </w:rPr>
        <w:t>Endereço: Esplanada dos Ministérios, Bloco E, Térreo, Brasília - DF, CEP: 70067-900.</w:t>
      </w:r>
    </w:p>
    <w:p w14:paraId="2931ED09" w14:textId="77777777" w:rsidR="00D12BAF" w:rsidRPr="00593192" w:rsidRDefault="00D12BAF" w:rsidP="00593192">
      <w:pPr>
        <w:widowControl w:val="0"/>
        <w:tabs>
          <w:tab w:val="left" w:pos="1637"/>
          <w:tab w:val="left" w:pos="1639"/>
        </w:tabs>
        <w:spacing w:before="96" w:after="96"/>
        <w:jc w:val="both"/>
        <w:rPr>
          <w:rFonts w:ascii="Arial" w:eastAsia="Roboto" w:hAnsi="Arial" w:cs="Arial"/>
          <w:color w:val="000000" w:themeColor="text1"/>
        </w:rPr>
      </w:pPr>
    </w:p>
    <w:p w14:paraId="74600EEB" w14:textId="77777777" w:rsidR="00593192" w:rsidRDefault="00593192">
      <w:r>
        <w:br w:type="page"/>
      </w:r>
    </w:p>
    <w:p w14:paraId="7A56E554" w14:textId="4816A227" w:rsidR="3D863CCE" w:rsidRDefault="3D863CCE" w:rsidP="1F942357">
      <w:pPr>
        <w:pStyle w:val="Ttulo1"/>
      </w:pPr>
      <w:bookmarkStart w:id="47" w:name="_Toc199239121"/>
      <w:r w:rsidRPr="751F792E">
        <w:lastRenderedPageBreak/>
        <w:t>ANEXO 0</w:t>
      </w:r>
      <w:r w:rsidR="00DD0ED2">
        <w:t>1</w:t>
      </w:r>
      <w:r w:rsidRPr="751F792E">
        <w:t xml:space="preserve"> – Termo de Compromisso de Manutenção de Sigilo</w:t>
      </w:r>
      <w:bookmarkEnd w:id="47"/>
    </w:p>
    <w:p w14:paraId="253E282B" w14:textId="669B95CE" w:rsidR="3D863CCE" w:rsidRDefault="3D863CCE" w:rsidP="1F942357">
      <w:pPr>
        <w:spacing w:line="257" w:lineRule="auto"/>
        <w:jc w:val="both"/>
      </w:pPr>
      <w:r w:rsidRPr="1F942357">
        <w:t xml:space="preserve"> </w:t>
      </w:r>
    </w:p>
    <w:tbl>
      <w:tblPr>
        <w:tblW w:w="0" w:type="auto"/>
        <w:tblLayout w:type="fixed"/>
        <w:tblLook w:val="04A0" w:firstRow="1" w:lastRow="0" w:firstColumn="1" w:lastColumn="0" w:noHBand="0" w:noVBand="1"/>
      </w:tblPr>
      <w:tblGrid>
        <w:gridCol w:w="8371"/>
      </w:tblGrid>
      <w:tr w:rsidR="1F942357" w14:paraId="346519EA"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2B2B2"/>
            <w:tcMar>
              <w:top w:w="55" w:type="dxa"/>
              <w:left w:w="55" w:type="dxa"/>
              <w:bottom w:w="55" w:type="dxa"/>
              <w:right w:w="55" w:type="dxa"/>
            </w:tcMar>
          </w:tcPr>
          <w:p w14:paraId="13D7EDCA" w14:textId="0A094F1D" w:rsidR="1F942357" w:rsidRDefault="1F942357" w:rsidP="1F942357">
            <w:pPr>
              <w:spacing w:after="0"/>
              <w:jc w:val="center"/>
            </w:pPr>
            <w:r w:rsidRPr="1F942357">
              <w:rPr>
                <w:rFonts w:ascii="Arial" w:eastAsia="Arial" w:hAnsi="Arial" w:cs="Arial"/>
                <w:b/>
                <w:bCs/>
              </w:rPr>
              <w:t>INTRODUÇÃO</w:t>
            </w:r>
          </w:p>
        </w:tc>
      </w:tr>
      <w:tr w:rsidR="1F942357" w14:paraId="3C8182DD" w14:textId="77777777" w:rsidTr="1F942357">
        <w:trPr>
          <w:trHeight w:val="177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55" w:type="dxa"/>
              <w:left w:w="55" w:type="dxa"/>
              <w:bottom w:w="55" w:type="dxa"/>
              <w:right w:w="55" w:type="dxa"/>
            </w:tcMar>
          </w:tcPr>
          <w:p w14:paraId="281728C7" w14:textId="4387FCD6" w:rsidR="1F942357" w:rsidRDefault="1F942357" w:rsidP="1F942357">
            <w:pPr>
              <w:spacing w:after="0"/>
              <w:jc w:val="both"/>
            </w:pPr>
            <w:r w:rsidRPr="1F942357">
              <w:rPr>
                <w:rFonts w:ascii="Arial" w:eastAsia="Arial" w:hAnsi="Arial" w:cs="Arial"/>
              </w:rPr>
              <w:t>O Termo de Compromisso de Manutenção de Sigilo registra o comprometimento formal da Contratada em cumprir as condições estabelecidas no documento relativas ao acesso e utilização de informações sigilosas da Contratante em decorrência de relação contratual, vigente ou não.</w:t>
            </w:r>
          </w:p>
          <w:p w14:paraId="0D608C23" w14:textId="2110A188" w:rsidR="1F942357" w:rsidRDefault="1F942357" w:rsidP="1F942357">
            <w:pPr>
              <w:spacing w:after="0"/>
              <w:jc w:val="both"/>
            </w:pPr>
            <w:r w:rsidRPr="1F942357">
              <w:rPr>
                <w:rFonts w:ascii="Arial" w:eastAsia="Arial" w:hAnsi="Arial" w:cs="Arial"/>
              </w:rPr>
              <w:t xml:space="preserve"> </w:t>
            </w:r>
          </w:p>
          <w:p w14:paraId="68CB1B0B" w14:textId="44B9AE03" w:rsidR="1F942357" w:rsidRDefault="1F942357" w:rsidP="1F942357">
            <w:pPr>
              <w:spacing w:after="0"/>
              <w:jc w:val="both"/>
            </w:pPr>
            <w:r w:rsidRPr="1F942357">
              <w:rPr>
                <w:rFonts w:ascii="Arial" w:eastAsia="Arial" w:hAnsi="Arial" w:cs="Arial"/>
                <w:b/>
                <w:bCs/>
              </w:rPr>
              <w:t>Referência: Art. 18, Inciso V, alínea “a” da IN SGD/ME Nº 94/2022.</w:t>
            </w:r>
          </w:p>
        </w:tc>
      </w:tr>
    </w:tbl>
    <w:p w14:paraId="626D228C" w14:textId="15873996"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 </w:t>
      </w:r>
    </w:p>
    <w:p w14:paraId="5E2B244A" w14:textId="5E6618CA"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Pelo presente instrumento o MINISTÉRIO DA CIÊNCIA TECNOLOGIA E INOVAÇÃO, sediado na Esplanada dos Ministérios, Bloco E, CNPJ n° 03.132.745/0001-00, doravante denominado </w:t>
      </w:r>
      <w:r w:rsidRPr="1F942357">
        <w:rPr>
          <w:rFonts w:ascii="Arial" w:eastAsia="Arial" w:hAnsi="Arial" w:cs="Arial"/>
          <w:b/>
          <w:bCs/>
        </w:rPr>
        <w:t>CONTRATANTE</w:t>
      </w:r>
      <w:r w:rsidRPr="1F942357">
        <w:rPr>
          <w:rFonts w:ascii="Arial" w:eastAsia="Arial" w:hAnsi="Arial" w:cs="Arial"/>
        </w:rPr>
        <w:t xml:space="preserve">, e, de outro lado, a </w:t>
      </w:r>
      <w:r w:rsidRPr="1F942357">
        <w:rPr>
          <w:rFonts w:ascii="Arial" w:eastAsia="Arial" w:hAnsi="Arial" w:cs="Arial"/>
          <w:color w:val="FF0000"/>
        </w:rPr>
        <w:t>&lt;NOME DA EMPRESA&gt;</w:t>
      </w:r>
      <w:r w:rsidRPr="1F942357">
        <w:rPr>
          <w:rFonts w:ascii="Arial" w:eastAsia="Arial" w:hAnsi="Arial" w:cs="Arial"/>
        </w:rPr>
        <w:t xml:space="preserve">, sediada em </w:t>
      </w:r>
      <w:r w:rsidRPr="1F942357">
        <w:rPr>
          <w:rFonts w:ascii="Arial" w:eastAsia="Arial" w:hAnsi="Arial" w:cs="Arial"/>
          <w:color w:val="FF0000"/>
        </w:rPr>
        <w:t>&lt;ENDEREÇO&gt;</w:t>
      </w:r>
      <w:r w:rsidRPr="1F942357">
        <w:rPr>
          <w:rFonts w:ascii="Arial" w:eastAsia="Arial" w:hAnsi="Arial" w:cs="Arial"/>
          <w:color w:val="0000FF"/>
        </w:rPr>
        <w:t>,</w:t>
      </w:r>
      <w:r w:rsidRPr="1F942357">
        <w:rPr>
          <w:rFonts w:ascii="Arial" w:eastAsia="Arial" w:hAnsi="Arial" w:cs="Arial"/>
        </w:rPr>
        <w:t xml:space="preserve"> CNPJ n° </w:t>
      </w:r>
      <w:r w:rsidRPr="1F942357">
        <w:rPr>
          <w:rFonts w:ascii="Arial" w:eastAsia="Arial" w:hAnsi="Arial" w:cs="Arial"/>
          <w:color w:val="FF0000"/>
        </w:rPr>
        <w:t>&lt;Nº do CNPJ&gt;</w:t>
      </w:r>
      <w:r w:rsidRPr="1F942357">
        <w:rPr>
          <w:rFonts w:ascii="Arial" w:eastAsia="Arial" w:hAnsi="Arial" w:cs="Arial"/>
        </w:rPr>
        <w:t xml:space="preserve">, doravante denominada </w:t>
      </w:r>
      <w:r w:rsidRPr="1F942357">
        <w:rPr>
          <w:rFonts w:ascii="Arial" w:eastAsia="Arial" w:hAnsi="Arial" w:cs="Arial"/>
          <w:b/>
          <w:bCs/>
        </w:rPr>
        <w:t>CONTRATADA</w:t>
      </w:r>
      <w:r w:rsidRPr="1F942357">
        <w:rPr>
          <w:rFonts w:ascii="Arial" w:eastAsia="Arial" w:hAnsi="Arial" w:cs="Arial"/>
        </w:rPr>
        <w:t xml:space="preserve">; </w:t>
      </w:r>
    </w:p>
    <w:p w14:paraId="1A4DC9C0" w14:textId="707E634D"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CONSIDERANDO que, em razão do </w:t>
      </w:r>
      <w:r w:rsidRPr="1F942357">
        <w:rPr>
          <w:rFonts w:ascii="Arial" w:eastAsia="Arial" w:hAnsi="Arial" w:cs="Arial"/>
          <w:b/>
          <w:bCs/>
        </w:rPr>
        <w:t xml:space="preserve">CONTRATO N.º </w:t>
      </w:r>
      <w:r w:rsidRPr="1F942357">
        <w:rPr>
          <w:rFonts w:ascii="Arial" w:eastAsia="Arial" w:hAnsi="Arial" w:cs="Arial"/>
          <w:b/>
          <w:bCs/>
          <w:color w:val="FF0000"/>
        </w:rPr>
        <w:t>&lt;nº do contrato&gt;</w:t>
      </w:r>
      <w:r w:rsidRPr="1F942357">
        <w:rPr>
          <w:rFonts w:ascii="Arial" w:eastAsia="Arial" w:hAnsi="Arial" w:cs="Arial"/>
        </w:rPr>
        <w:t xml:space="preserve"> doravante denominado </w:t>
      </w:r>
      <w:r w:rsidRPr="1F942357">
        <w:rPr>
          <w:rFonts w:ascii="Arial" w:eastAsia="Arial" w:hAnsi="Arial" w:cs="Arial"/>
          <w:b/>
          <w:bCs/>
        </w:rPr>
        <w:t>CONTRATO PRINCIPAL</w:t>
      </w:r>
      <w:r w:rsidRPr="1F942357">
        <w:rPr>
          <w:rFonts w:ascii="Arial" w:eastAsia="Arial" w:hAnsi="Arial" w:cs="Arial"/>
        </w:rPr>
        <w:t xml:space="preserve">, a </w:t>
      </w:r>
      <w:r w:rsidRPr="1F942357">
        <w:rPr>
          <w:rFonts w:ascii="Arial" w:eastAsia="Arial" w:hAnsi="Arial" w:cs="Arial"/>
          <w:b/>
          <w:bCs/>
        </w:rPr>
        <w:t>CONTRATADA</w:t>
      </w:r>
      <w:r w:rsidRPr="1F942357">
        <w:rPr>
          <w:rFonts w:ascii="Arial" w:eastAsia="Arial" w:hAnsi="Arial" w:cs="Arial"/>
        </w:rPr>
        <w:t xml:space="preserve"> poderá ter acesso a informações sigilosas do </w:t>
      </w:r>
      <w:r w:rsidRPr="1F942357">
        <w:rPr>
          <w:rFonts w:ascii="Arial" w:eastAsia="Arial" w:hAnsi="Arial" w:cs="Arial"/>
          <w:b/>
          <w:bCs/>
        </w:rPr>
        <w:t>CONTRATANTE</w:t>
      </w:r>
      <w:r w:rsidRPr="1F942357">
        <w:rPr>
          <w:rFonts w:ascii="Arial" w:eastAsia="Arial" w:hAnsi="Arial" w:cs="Arial"/>
        </w:rPr>
        <w:t xml:space="preserve">; </w:t>
      </w:r>
    </w:p>
    <w:p w14:paraId="2DB96F5E" w14:textId="7666BD6C"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CONSIDERANDO a necessidade de ajustar as condições de revelação destas informações sigilosas, bem como definir as regras para o seu uso e proteção; </w:t>
      </w:r>
    </w:p>
    <w:p w14:paraId="57A071EE" w14:textId="3D259D7A"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CONSIDERANDO o disposto na Política de Segurança da Informação e Privacidade da </w:t>
      </w:r>
      <w:r w:rsidRPr="1F942357">
        <w:rPr>
          <w:rFonts w:ascii="Arial" w:eastAsia="Arial" w:hAnsi="Arial" w:cs="Arial"/>
          <w:b/>
          <w:bCs/>
        </w:rPr>
        <w:t>CONTRATANTE</w:t>
      </w:r>
      <w:r w:rsidRPr="1F942357">
        <w:rPr>
          <w:rFonts w:ascii="Arial" w:eastAsia="Arial" w:hAnsi="Arial" w:cs="Arial"/>
        </w:rPr>
        <w:t>;</w:t>
      </w:r>
    </w:p>
    <w:p w14:paraId="264583CD" w14:textId="17D18DE0"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after="0"/>
        <w:jc w:val="both"/>
      </w:pPr>
      <w:r w:rsidRPr="1F942357">
        <w:rPr>
          <w:rFonts w:ascii="Arial" w:eastAsia="Arial" w:hAnsi="Arial" w:cs="Arial"/>
        </w:rPr>
        <w:t xml:space="preserve">Resolvem celebrar o presente </w:t>
      </w:r>
      <w:r w:rsidRPr="1F942357">
        <w:rPr>
          <w:rFonts w:ascii="Arial" w:eastAsia="Arial" w:hAnsi="Arial" w:cs="Arial"/>
          <w:b/>
          <w:bCs/>
        </w:rPr>
        <w:t>TERMO DE COMPROMISSO DE MANUTENÇÃO DE SIGILO,</w:t>
      </w:r>
      <w:r w:rsidRPr="1F942357">
        <w:rPr>
          <w:rFonts w:ascii="Arial" w:eastAsia="Arial" w:hAnsi="Arial" w:cs="Arial"/>
        </w:rPr>
        <w:t xml:space="preserve"> doravante </w:t>
      </w:r>
      <w:r w:rsidRPr="1F942357">
        <w:rPr>
          <w:rFonts w:ascii="Arial" w:eastAsia="Arial" w:hAnsi="Arial" w:cs="Arial"/>
          <w:b/>
          <w:bCs/>
        </w:rPr>
        <w:t>TERMO</w:t>
      </w:r>
      <w:r w:rsidRPr="1F942357">
        <w:rPr>
          <w:rFonts w:ascii="Arial" w:eastAsia="Arial" w:hAnsi="Arial" w:cs="Arial"/>
        </w:rPr>
        <w:t xml:space="preserve">, vinculado ao </w:t>
      </w:r>
      <w:r w:rsidRPr="1F942357">
        <w:rPr>
          <w:rFonts w:ascii="Arial" w:eastAsia="Arial" w:hAnsi="Arial" w:cs="Arial"/>
          <w:b/>
          <w:bCs/>
        </w:rPr>
        <w:t>CONTRATO PRINCIPAL</w:t>
      </w:r>
      <w:r w:rsidRPr="1F942357">
        <w:rPr>
          <w:rFonts w:ascii="Arial" w:eastAsia="Arial" w:hAnsi="Arial" w:cs="Arial"/>
        </w:rPr>
        <w:t>, mediante as seguintes cláusulas e condições abaixo discriminadas.</w:t>
      </w:r>
    </w:p>
    <w:p w14:paraId="18C9CFB4" w14:textId="7ACA4C87"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rPr>
        <w:t xml:space="preserve"> </w:t>
      </w:r>
    </w:p>
    <w:tbl>
      <w:tblPr>
        <w:tblW w:w="0" w:type="auto"/>
        <w:tblLayout w:type="fixed"/>
        <w:tblLook w:val="04A0" w:firstRow="1" w:lastRow="0" w:firstColumn="1" w:lastColumn="0" w:noHBand="0" w:noVBand="1"/>
      </w:tblPr>
      <w:tblGrid>
        <w:gridCol w:w="8371"/>
      </w:tblGrid>
      <w:tr w:rsidR="1F942357" w14:paraId="7FE90B07"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13A16263" w14:textId="51BC0AB9"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1 – OBJETO</w:t>
            </w:r>
          </w:p>
        </w:tc>
      </w:tr>
    </w:tbl>
    <w:p w14:paraId="2CEC0523" w14:textId="01FEB2D6" w:rsidR="3D863CCE" w:rsidRDefault="3D863CCE" w:rsidP="1F942357">
      <w:pPr>
        <w:tabs>
          <w:tab w:val="left" w:pos="952"/>
          <w:tab w:val="left" w:pos="1237"/>
          <w:tab w:val="left" w:pos="1537"/>
          <w:tab w:val="left" w:pos="1792"/>
          <w:tab w:val="left" w:pos="2047"/>
          <w:tab w:val="left" w:pos="2362"/>
          <w:tab w:val="left" w:pos="2617"/>
          <w:tab w:val="left" w:leader="underscore" w:pos="7733"/>
        </w:tabs>
        <w:spacing w:before="57" w:after="57"/>
        <w:ind w:left="397"/>
        <w:jc w:val="both"/>
      </w:pPr>
      <w:r w:rsidRPr="1F942357">
        <w:rPr>
          <w:rFonts w:ascii="Arial" w:eastAsia="Arial" w:hAnsi="Arial" w:cs="Arial"/>
          <w:color w:val="000000" w:themeColor="text1"/>
        </w:rPr>
        <w:t xml:space="preserve"> </w:t>
      </w:r>
    </w:p>
    <w:p w14:paraId="4098EAF5" w14:textId="75FCACC4"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color w:val="000000" w:themeColor="text1"/>
        </w:rPr>
        <w:t>Constitui objeto deste TERMO o estabelecimento de condições específicas para regulamentar as obrigações a serem observadas pela CONTRATADA, no que diz respeito ao trato de informações sigilosas disponibilizadas pela CONTRATANTE e a observância às normas de segurança da informação e privacidade por força dos procedimentos necessários para a execução do objeto do CONTRATO PRINCIPAL celebrado entre as partes e em acordo com o que dispõem a Lei 12.527, de 18 de novembro de 2011, Lei nº 13.709, de 14 de agosto de 2018, e os Decretos 7.724, de 16 de maio de 2012, e 7.845, de 14 de novembro de 2012, que regulamentam os procedimentos para acesso e tratamento de informação classificada em qualquer grau de sigilo.</w:t>
      </w:r>
    </w:p>
    <w:p w14:paraId="78DA1575" w14:textId="492D5B30"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color w:val="FF0000"/>
        </w:rPr>
        <w:t xml:space="preserve"> </w:t>
      </w:r>
    </w:p>
    <w:tbl>
      <w:tblPr>
        <w:tblW w:w="0" w:type="auto"/>
        <w:tblLayout w:type="fixed"/>
        <w:tblLook w:val="04A0" w:firstRow="1" w:lastRow="0" w:firstColumn="1" w:lastColumn="0" w:noHBand="0" w:noVBand="1"/>
      </w:tblPr>
      <w:tblGrid>
        <w:gridCol w:w="8371"/>
      </w:tblGrid>
      <w:tr w:rsidR="1F942357" w14:paraId="2EA7E207"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0E2D655C" w14:textId="62E6E992"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2 – CONCEITOS E DEFINIÇÕES</w:t>
            </w:r>
          </w:p>
        </w:tc>
      </w:tr>
    </w:tbl>
    <w:p w14:paraId="1370C30C" w14:textId="29A7BAD4" w:rsidR="3D863CCE" w:rsidRDefault="3D863CCE" w:rsidP="1F942357">
      <w:pPr>
        <w:tabs>
          <w:tab w:val="left" w:pos="952"/>
          <w:tab w:val="left" w:pos="1237"/>
          <w:tab w:val="left" w:pos="1537"/>
          <w:tab w:val="left" w:pos="1792"/>
          <w:tab w:val="left" w:pos="2047"/>
          <w:tab w:val="left" w:pos="2362"/>
          <w:tab w:val="left" w:pos="2617"/>
          <w:tab w:val="left" w:leader="underscore" w:pos="7733"/>
        </w:tabs>
        <w:spacing w:before="57" w:after="57"/>
        <w:ind w:left="397"/>
        <w:jc w:val="both"/>
      </w:pPr>
      <w:r w:rsidRPr="1F942357">
        <w:rPr>
          <w:rFonts w:ascii="Arial" w:eastAsia="Arial" w:hAnsi="Arial" w:cs="Arial"/>
          <w:color w:val="000000" w:themeColor="text1"/>
        </w:rPr>
        <w:t xml:space="preserve"> </w:t>
      </w:r>
    </w:p>
    <w:p w14:paraId="44CEFADB" w14:textId="5AC49027"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color w:val="000000" w:themeColor="text1"/>
        </w:rPr>
        <w:lastRenderedPageBreak/>
        <w:t>Para os efeitos deste TERMO, são estabelecidos os seguintes conceitos e definições:</w:t>
      </w:r>
    </w:p>
    <w:p w14:paraId="2DA0C136" w14:textId="6C4ED61E"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color w:val="000000" w:themeColor="text1"/>
        </w:rPr>
        <w:t>INFORMAÇÃO</w:t>
      </w:r>
      <w:r w:rsidRPr="1F942357">
        <w:rPr>
          <w:rFonts w:ascii="Arial" w:eastAsia="Arial" w:hAnsi="Arial" w:cs="Arial"/>
          <w:color w:val="000000" w:themeColor="text1"/>
        </w:rPr>
        <w:t>: dados, processados ou não, que podem ser utilizados para produção e transmissão de conhecimento, contidos em qualquer meio, suporte ou formato.</w:t>
      </w:r>
    </w:p>
    <w:p w14:paraId="0CCE93FE" w14:textId="2DA41BFD"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color w:val="000000" w:themeColor="text1"/>
        </w:rPr>
        <w:t>INFORMAÇÃO SIGILOSA</w:t>
      </w:r>
      <w:r w:rsidRPr="1F942357">
        <w:rPr>
          <w:rFonts w:ascii="Arial" w:eastAsia="Arial" w:hAnsi="Arial" w:cs="Arial"/>
          <w:color w:val="000000" w:themeColor="text1"/>
        </w:rPr>
        <w:t>: aquela submetida temporariamente à restrição de acesso público em razão de sua imprescindibilidade para a segurança da sociedade e do Estado, e aquela abrangida pelas demais hipóteses legais de sigilo.</w:t>
      </w:r>
    </w:p>
    <w:p w14:paraId="17DB12D8" w14:textId="0632F3CD"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color w:val="000000" w:themeColor="text1"/>
        </w:rPr>
        <w:t>CONTRATO PRINCIPAL:</w:t>
      </w:r>
      <w:r w:rsidRPr="1F942357">
        <w:rPr>
          <w:rFonts w:ascii="Arial" w:eastAsia="Arial" w:hAnsi="Arial" w:cs="Arial"/>
          <w:color w:val="000000" w:themeColor="text1"/>
        </w:rPr>
        <w:t xml:space="preserve"> contrato celebrado entre as partes, ao qual este TERMO se vincula.</w:t>
      </w:r>
    </w:p>
    <w:p w14:paraId="01D7B148" w14:textId="67CF0F38" w:rsidR="3D863CCE" w:rsidRDefault="3D863CCE" w:rsidP="1F942357">
      <w:pPr>
        <w:tabs>
          <w:tab w:val="left" w:pos="952"/>
          <w:tab w:val="left" w:pos="1237"/>
          <w:tab w:val="left" w:pos="1537"/>
          <w:tab w:val="left" w:pos="1792"/>
          <w:tab w:val="left" w:pos="2047"/>
          <w:tab w:val="left" w:pos="2362"/>
          <w:tab w:val="left" w:pos="2617"/>
          <w:tab w:val="left" w:leader="underscore" w:pos="7733"/>
        </w:tabs>
        <w:spacing w:before="57" w:after="57"/>
        <w:ind w:left="397"/>
        <w:jc w:val="both"/>
      </w:pPr>
      <w:r w:rsidRPr="1F942357">
        <w:rPr>
          <w:rFonts w:ascii="Arial" w:eastAsia="Arial" w:hAnsi="Arial" w:cs="Arial"/>
        </w:rPr>
        <w:t xml:space="preserve"> </w:t>
      </w:r>
    </w:p>
    <w:tbl>
      <w:tblPr>
        <w:tblW w:w="0" w:type="auto"/>
        <w:tblLayout w:type="fixed"/>
        <w:tblLook w:val="04A0" w:firstRow="1" w:lastRow="0" w:firstColumn="1" w:lastColumn="0" w:noHBand="0" w:noVBand="1"/>
      </w:tblPr>
      <w:tblGrid>
        <w:gridCol w:w="8371"/>
      </w:tblGrid>
      <w:tr w:rsidR="1F942357" w14:paraId="7B30448B"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09CC0049" w14:textId="52B6E472"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3 – DA INFORMAÇÃO SIGILOSA</w:t>
            </w:r>
          </w:p>
        </w:tc>
      </w:tr>
    </w:tbl>
    <w:p w14:paraId="14015CE7" w14:textId="7FCC44F2" w:rsidR="3D863CCE" w:rsidRDefault="3D863CCE" w:rsidP="1F942357">
      <w:pPr>
        <w:tabs>
          <w:tab w:val="left" w:pos="952"/>
          <w:tab w:val="left" w:pos="1237"/>
          <w:tab w:val="left" w:pos="1537"/>
          <w:tab w:val="left" w:pos="1792"/>
          <w:tab w:val="left" w:pos="2047"/>
          <w:tab w:val="left" w:pos="2362"/>
          <w:tab w:val="left" w:pos="2617"/>
          <w:tab w:val="left" w:leader="underscore" w:pos="7733"/>
        </w:tabs>
        <w:spacing w:before="57" w:after="57"/>
        <w:ind w:left="397"/>
        <w:jc w:val="both"/>
      </w:pPr>
      <w:r w:rsidRPr="1F942357">
        <w:rPr>
          <w:rFonts w:ascii="Arial" w:eastAsia="Arial" w:hAnsi="Arial" w:cs="Arial"/>
        </w:rPr>
        <w:t xml:space="preserve"> </w:t>
      </w:r>
    </w:p>
    <w:p w14:paraId="77C268FA" w14:textId="54A2176C" w:rsidR="3D863CCE" w:rsidRDefault="3D863CCE"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color w:val="000000" w:themeColor="text1"/>
        </w:rPr>
        <w:t xml:space="preserve">Serão consideradas como informação sigilosa, toda e qualquer informação classificada ou não nos graus de sigilo ultrassecreto, secreto e reservado. O TERMO abrangerá toda informação escrita, verbal, ou em linguagem computacional em qualquer nível, ou de qualquer outro modo apresentada, tangível ou intangível, podendo incluir, mas não se limitando a: </w:t>
      </w:r>
      <w:r w:rsidRPr="1F942357">
        <w:rPr>
          <w:rFonts w:ascii="Arial" w:eastAsia="Arial" w:hAnsi="Arial" w:cs="Arial"/>
          <w:i/>
          <w:iCs/>
          <w:color w:val="000000" w:themeColor="text1"/>
        </w:rPr>
        <w:t>know-how</w:t>
      </w:r>
      <w:r w:rsidRPr="1F942357">
        <w:rPr>
          <w:rFonts w:ascii="Arial" w:eastAsia="Arial" w:hAnsi="Arial" w:cs="Arial"/>
          <w:color w:val="000000" w:themeColor="text1"/>
        </w:rPr>
        <w:t>, técnicas, especificações, relatórios, compilações, código fonte de programas de computador na íntegra ou em partes, fórmulas, desenhos, cópias, modelos, amostras de ideias, aspectos financeiros e econômicos, definições, informações sobre as atividades da CONTRATANTE e/ou quaisquer informações técnicas/comerciais relacionadas/resultantes ou não ao CONTRATO PRINCIPAL, doravante denominados INFORMAÇÕES, a que diretamente ou pelos seus empregados, a CONTRATADA venha a ter acesso, conhecimento ou que venha a lhe ser confiada durante e em razão das atuações de execução do CONTRATO PRINCIPAL celebrado entre as partes.</w:t>
      </w:r>
    </w:p>
    <w:p w14:paraId="4DAFC29C" w14:textId="568755B2" w:rsidR="3D863CCE" w:rsidRDefault="3D863CCE" w:rsidP="1F942357">
      <w:pPr>
        <w:tabs>
          <w:tab w:val="left" w:pos="952"/>
          <w:tab w:val="left" w:pos="1237"/>
          <w:tab w:val="left" w:pos="1537"/>
          <w:tab w:val="left" w:pos="1792"/>
          <w:tab w:val="left" w:pos="2047"/>
          <w:tab w:val="left" w:pos="2362"/>
          <w:tab w:val="left" w:pos="2617"/>
          <w:tab w:val="left" w:leader="underscore" w:pos="7733"/>
        </w:tabs>
        <w:spacing w:before="57" w:after="57"/>
        <w:ind w:left="397"/>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01DE5589"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39133637" w14:textId="44202E9C"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4 – DOS LIMITES DO SIGILO</w:t>
            </w:r>
          </w:p>
        </w:tc>
      </w:tr>
    </w:tbl>
    <w:p w14:paraId="668BDD74" w14:textId="46675A5F" w:rsidR="3D863CCE" w:rsidRDefault="3D863CCE" w:rsidP="1F942357">
      <w:pPr>
        <w:spacing w:before="57" w:after="57"/>
        <w:ind w:left="397"/>
        <w:jc w:val="both"/>
      </w:pPr>
      <w:r w:rsidRPr="1F942357">
        <w:rPr>
          <w:rFonts w:ascii="Arial" w:eastAsia="Arial" w:hAnsi="Arial" w:cs="Arial"/>
          <w:color w:val="000000" w:themeColor="text1"/>
        </w:rPr>
        <w:t xml:space="preserve"> </w:t>
      </w:r>
    </w:p>
    <w:p w14:paraId="79BDE4E5" w14:textId="06610A0A" w:rsidR="3D863CCE" w:rsidRDefault="3D863CCE" w:rsidP="1F942357">
      <w:pPr>
        <w:spacing w:after="119"/>
        <w:jc w:val="both"/>
      </w:pPr>
      <w:r w:rsidRPr="1F942357">
        <w:rPr>
          <w:rFonts w:ascii="Arial" w:eastAsia="Arial" w:hAnsi="Arial" w:cs="Arial"/>
          <w:color w:val="000000" w:themeColor="text1"/>
        </w:rPr>
        <w:t>As obrigações constantes deste TERMO não serão aplicadas às INFORMAÇÕES que:</w:t>
      </w:r>
    </w:p>
    <w:p w14:paraId="1577D741" w14:textId="74115957" w:rsidR="3D863CCE" w:rsidRDefault="3D863CCE" w:rsidP="1F942357">
      <w:pPr>
        <w:spacing w:after="119"/>
        <w:jc w:val="both"/>
      </w:pPr>
      <w:r w:rsidRPr="1F942357">
        <w:rPr>
          <w:rFonts w:ascii="Arial" w:eastAsia="Arial" w:hAnsi="Arial" w:cs="Arial"/>
          <w:color w:val="000000" w:themeColor="text1"/>
        </w:rPr>
        <w:t xml:space="preserve">I – </w:t>
      </w:r>
      <w:proofErr w:type="gramStart"/>
      <w:r w:rsidRPr="1F942357">
        <w:rPr>
          <w:rFonts w:ascii="Arial" w:eastAsia="Arial" w:hAnsi="Arial" w:cs="Arial"/>
          <w:color w:val="000000" w:themeColor="text1"/>
        </w:rPr>
        <w:t>sejam</w:t>
      </w:r>
      <w:proofErr w:type="gramEnd"/>
      <w:r w:rsidRPr="1F942357">
        <w:rPr>
          <w:rFonts w:ascii="Arial" w:eastAsia="Arial" w:hAnsi="Arial" w:cs="Arial"/>
          <w:color w:val="000000" w:themeColor="text1"/>
        </w:rPr>
        <w:t xml:space="preserve"> comprovadamente de domínio público no momento da revelação, exceto se tal fato decorrer de ato ou omissão da CONTRATADA;</w:t>
      </w:r>
    </w:p>
    <w:p w14:paraId="0B3D0520" w14:textId="4652493A" w:rsidR="3D863CCE" w:rsidRDefault="3D863CCE" w:rsidP="1F942357">
      <w:pPr>
        <w:spacing w:after="119"/>
        <w:jc w:val="both"/>
      </w:pPr>
      <w:r w:rsidRPr="1F942357">
        <w:rPr>
          <w:rFonts w:ascii="Arial" w:eastAsia="Arial" w:hAnsi="Arial" w:cs="Arial"/>
          <w:color w:val="000000" w:themeColor="text1"/>
        </w:rPr>
        <w:t xml:space="preserve">II – </w:t>
      </w:r>
      <w:proofErr w:type="gramStart"/>
      <w:r w:rsidRPr="1F942357">
        <w:rPr>
          <w:rFonts w:ascii="Arial" w:eastAsia="Arial" w:hAnsi="Arial" w:cs="Arial"/>
          <w:color w:val="000000" w:themeColor="text1"/>
        </w:rPr>
        <w:t>tenham</w:t>
      </w:r>
      <w:proofErr w:type="gramEnd"/>
      <w:r w:rsidRPr="1F942357">
        <w:rPr>
          <w:rFonts w:ascii="Arial" w:eastAsia="Arial" w:hAnsi="Arial" w:cs="Arial"/>
          <w:color w:val="000000" w:themeColor="text1"/>
        </w:rPr>
        <w:t xml:space="preserve"> sido comprovadas e legitimamente recebidas de terceiros, estranhos ao presente TERMO;</w:t>
      </w:r>
    </w:p>
    <w:p w14:paraId="2FF06D28" w14:textId="0FF058BE" w:rsidR="3D863CCE" w:rsidRDefault="3D863CCE" w:rsidP="1F942357">
      <w:pPr>
        <w:spacing w:after="119"/>
        <w:jc w:val="both"/>
      </w:pPr>
      <w:r w:rsidRPr="1F942357">
        <w:rPr>
          <w:rFonts w:ascii="Arial" w:eastAsia="Arial" w:hAnsi="Arial" w:cs="Arial"/>
          <w:color w:val="000000" w:themeColor="text1"/>
        </w:rPr>
        <w:t>III – sejam reveladas em razão de requisição judicial ou outra determinação válida do Governo, somente até a extensão de tais ordens, desde que as partes cumpram qualquer medida de proteção pertinente e tenham sido notificadas sobre a existência de tal ordem, previamente e por escrito, dando a esta, na medida do possível, tempo hábil para pleitear medidas de proteção que julgar cabíveis.</w:t>
      </w:r>
    </w:p>
    <w:p w14:paraId="511D5558" w14:textId="1E5FFF6E" w:rsidR="3D863CCE" w:rsidRDefault="3D863CCE" w:rsidP="1F942357">
      <w:pPr>
        <w:spacing w:after="0"/>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6330A92A"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42BDD3A0" w14:textId="21A4FB5E"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5 – DIREITOS E OBRIGAÇÕES</w:t>
            </w:r>
          </w:p>
        </w:tc>
      </w:tr>
    </w:tbl>
    <w:p w14:paraId="3820E922" w14:textId="6B4E47FF" w:rsidR="3D863CCE" w:rsidRDefault="3D863CCE" w:rsidP="1F942357">
      <w:pPr>
        <w:spacing w:after="0"/>
        <w:ind w:left="397"/>
        <w:jc w:val="both"/>
      </w:pPr>
      <w:r w:rsidRPr="1F942357">
        <w:rPr>
          <w:rFonts w:ascii="Arial" w:eastAsia="Arial" w:hAnsi="Arial" w:cs="Arial"/>
          <w:color w:val="000000" w:themeColor="text1"/>
        </w:rPr>
        <w:t xml:space="preserve"> </w:t>
      </w:r>
    </w:p>
    <w:p w14:paraId="0FA6CCD8" w14:textId="6D886724" w:rsidR="3D863CCE" w:rsidRDefault="3D863CCE" w:rsidP="1F942357">
      <w:pPr>
        <w:spacing w:after="119"/>
        <w:jc w:val="both"/>
      </w:pPr>
      <w:r w:rsidRPr="1F942357">
        <w:rPr>
          <w:rFonts w:ascii="Arial" w:eastAsia="Arial" w:hAnsi="Arial" w:cs="Arial"/>
          <w:color w:val="000000" w:themeColor="text1"/>
        </w:rPr>
        <w:t xml:space="preserve">As partes se comprometem a não revelar, copiar, transmitir, reproduzir, utilizar, transportar ou dar conhecimento, em hipótese alguma, a terceiros, bem como a não permitir que qualquer empregado envolvido direta ou indiretamente na execução do CONTRATO PRINCIPAL, em qualquer nível hierárquico de sua estrutura organizacional </w:t>
      </w:r>
      <w:r w:rsidRPr="1F942357">
        <w:rPr>
          <w:rFonts w:ascii="Arial" w:eastAsia="Arial" w:hAnsi="Arial" w:cs="Arial"/>
          <w:color w:val="000000" w:themeColor="text1"/>
        </w:rPr>
        <w:lastRenderedPageBreak/>
        <w:t>e sob quaisquer alegações, faça uso dessas INFORMAÇÕES, que se restringem estritamente ao cumprimento do CONTRATO PRINCIPAL.</w:t>
      </w:r>
    </w:p>
    <w:p w14:paraId="6FACFCA4" w14:textId="41EE4B33" w:rsidR="3D863CCE" w:rsidRDefault="3D863CCE" w:rsidP="1F942357">
      <w:pPr>
        <w:spacing w:after="119"/>
        <w:jc w:val="both"/>
      </w:pPr>
      <w:r w:rsidRPr="1F942357">
        <w:rPr>
          <w:rFonts w:ascii="Arial" w:eastAsia="Arial" w:hAnsi="Arial" w:cs="Arial"/>
          <w:color w:val="000000" w:themeColor="text1"/>
        </w:rPr>
        <w:t>Parágrafo Primeiro – A CONTRATADA se compromete a não efetuar qualquer tipo de cópia da informação sigilosa sem o consentimento prévio e expresso da CONTRATANTE.</w:t>
      </w:r>
    </w:p>
    <w:p w14:paraId="30593D0E" w14:textId="4D02FEC7" w:rsidR="3D863CCE" w:rsidRDefault="3D863CCE" w:rsidP="1F942357">
      <w:pPr>
        <w:spacing w:after="119"/>
        <w:jc w:val="both"/>
      </w:pPr>
      <w:r w:rsidRPr="1F942357">
        <w:rPr>
          <w:rFonts w:ascii="Arial" w:eastAsia="Arial" w:hAnsi="Arial" w:cs="Arial"/>
          <w:color w:val="000000" w:themeColor="text1"/>
        </w:rPr>
        <w:t>Parágrafo Segundo – A CONTRATADA compromete-se a dar ciência e obter o aceite formal da direção e empregados que atuarão direta ou indiretamente na execução do CONTRATO PRINCIPAL sobre a existência deste TERMO bem como da natureza sigilosa das informações.</w:t>
      </w:r>
    </w:p>
    <w:p w14:paraId="1B13C837" w14:textId="6B480AED" w:rsidR="3D863CCE" w:rsidRDefault="3D863CCE" w:rsidP="1F942357">
      <w:pPr>
        <w:spacing w:after="119"/>
        <w:jc w:val="both"/>
      </w:pPr>
      <w:r w:rsidRPr="1F942357">
        <w:rPr>
          <w:rFonts w:ascii="Arial" w:eastAsia="Arial" w:hAnsi="Arial" w:cs="Arial"/>
          <w:color w:val="000000" w:themeColor="text1"/>
        </w:rPr>
        <w:t>I – A CONTRATADA deverá firmar acordos por escrito com seus empregados visando garantir o cumprimento de todas as disposições do presente TERMO e dará ciência à CONTRATANTE dos documentos comprobatórios.</w:t>
      </w:r>
    </w:p>
    <w:p w14:paraId="4159E2B3" w14:textId="5C51502E" w:rsidR="3D863CCE" w:rsidRDefault="3D863CCE" w:rsidP="1F942357">
      <w:pPr>
        <w:spacing w:after="119"/>
        <w:jc w:val="both"/>
      </w:pPr>
      <w:proofErr w:type="gramStart"/>
      <w:r w:rsidRPr="1F942357">
        <w:rPr>
          <w:rFonts w:ascii="Arial" w:eastAsia="Arial" w:hAnsi="Arial" w:cs="Arial"/>
          <w:color w:val="000000" w:themeColor="text1"/>
        </w:rPr>
        <w:t>Parágrafo Terceiro</w:t>
      </w:r>
      <w:proofErr w:type="gramEnd"/>
      <w:r w:rsidRPr="1F942357">
        <w:rPr>
          <w:rFonts w:ascii="Arial" w:eastAsia="Arial" w:hAnsi="Arial" w:cs="Arial"/>
          <w:color w:val="000000" w:themeColor="text1"/>
        </w:rPr>
        <w:t xml:space="preserve"> – A CONTRATADA obriga-se a tomar todas as medidas necessárias à proteção da informação sigilosa da CONTRATANTE, bem como evitar e prevenir a revelação a terceiros, exceto se devidamente autorizado por escrito pela CONTRATANTE.</w:t>
      </w:r>
    </w:p>
    <w:p w14:paraId="1690F4A3" w14:textId="20E43880" w:rsidR="3D863CCE" w:rsidRDefault="3D863CCE" w:rsidP="1F942357">
      <w:pPr>
        <w:spacing w:after="119"/>
        <w:jc w:val="both"/>
      </w:pPr>
      <w:proofErr w:type="gramStart"/>
      <w:r w:rsidRPr="1F942357">
        <w:rPr>
          <w:rFonts w:ascii="Arial" w:eastAsia="Arial" w:hAnsi="Arial" w:cs="Arial"/>
          <w:color w:val="000000" w:themeColor="text1"/>
        </w:rPr>
        <w:t>Parágrafo Quarto</w:t>
      </w:r>
      <w:proofErr w:type="gramEnd"/>
      <w:r w:rsidRPr="1F942357">
        <w:rPr>
          <w:rFonts w:ascii="Arial" w:eastAsia="Arial" w:hAnsi="Arial" w:cs="Arial"/>
          <w:color w:val="000000" w:themeColor="text1"/>
        </w:rPr>
        <w:t xml:space="preserve"> – Cada parte permanecerá como fiel depositária das informações reveladas à outra parte em função deste TERMO.</w:t>
      </w:r>
    </w:p>
    <w:p w14:paraId="54FEAA41" w14:textId="59CC87E1" w:rsidR="3D863CCE" w:rsidRDefault="3D863CCE" w:rsidP="1F942357">
      <w:pPr>
        <w:spacing w:after="119"/>
        <w:jc w:val="both"/>
      </w:pPr>
      <w:r w:rsidRPr="1F942357">
        <w:rPr>
          <w:rFonts w:ascii="Arial" w:eastAsia="Arial" w:hAnsi="Arial" w:cs="Arial"/>
          <w:color w:val="000000" w:themeColor="text1"/>
        </w:rPr>
        <w:t>I – Quando requeridas, as INFORMAÇÕES deverão retornar imediatamente ao proprietário, bem como todas e quaisquer cópias eventualmente existentes.</w:t>
      </w:r>
    </w:p>
    <w:p w14:paraId="207E6591" w14:textId="3485F641" w:rsidR="3D863CCE" w:rsidRDefault="3D863CCE" w:rsidP="1F942357">
      <w:pPr>
        <w:spacing w:after="119"/>
        <w:jc w:val="both"/>
      </w:pPr>
      <w:r w:rsidRPr="1F942357">
        <w:rPr>
          <w:rFonts w:ascii="Arial" w:eastAsia="Arial" w:hAnsi="Arial" w:cs="Arial"/>
          <w:color w:val="000000" w:themeColor="text1"/>
        </w:rPr>
        <w:t>Parágrafo Quinto – A CONTRATADA obriga-se por si, sua controladora, suas controladas, coligadas, representantes, procuradores, sócios, acionistas e cotistas, por terceiros eventualmente consultados, seus empregados, contratados e subcontratados, assim como por quaisquer outras pessoas vinculadas à CONTRATADA, direta ou indiretamente, a manter sigilo, bem como a limitar a utilização das informações disponibilizadas em face da execução do CONTRATO PRINCIPAL.</w:t>
      </w:r>
    </w:p>
    <w:p w14:paraId="67111976" w14:textId="41783660" w:rsidR="3D863CCE" w:rsidRDefault="3D863CCE" w:rsidP="1F942357">
      <w:pPr>
        <w:spacing w:after="119"/>
        <w:jc w:val="both"/>
      </w:pPr>
      <w:proofErr w:type="gramStart"/>
      <w:r w:rsidRPr="1F942357">
        <w:rPr>
          <w:rFonts w:ascii="Arial" w:eastAsia="Arial" w:hAnsi="Arial" w:cs="Arial"/>
          <w:color w:val="000000" w:themeColor="text1"/>
        </w:rPr>
        <w:t>Parágrafo Sexto</w:t>
      </w:r>
      <w:proofErr w:type="gramEnd"/>
      <w:r w:rsidRPr="1F942357">
        <w:rPr>
          <w:rFonts w:ascii="Arial" w:eastAsia="Arial" w:hAnsi="Arial" w:cs="Arial"/>
          <w:color w:val="000000" w:themeColor="text1"/>
        </w:rPr>
        <w:t xml:space="preserve"> – A CONTRATADA, na forma disposta no parágrafo primeiro, acima, também se obriga a:</w:t>
      </w:r>
    </w:p>
    <w:p w14:paraId="75F676AE" w14:textId="63942BC0" w:rsidR="3D863CCE" w:rsidRDefault="3D863CCE" w:rsidP="1F942357">
      <w:pPr>
        <w:spacing w:after="119"/>
        <w:jc w:val="both"/>
      </w:pPr>
      <w:r w:rsidRPr="1F942357">
        <w:rPr>
          <w:rFonts w:ascii="Arial" w:eastAsia="Arial" w:hAnsi="Arial" w:cs="Arial"/>
          <w:color w:val="000000" w:themeColor="text1"/>
        </w:rPr>
        <w:t>I – Não discutir perante terceiros, usar, divulgar, revelar, ceder a qualquer título ou dispor das INFORMAÇÕES, no território brasileiro ou no exterior, para nenhuma pessoa, física ou jurídica, e para nenhuma outra finalidade que não seja exclusivamente relacionada ao objetivo aqui referido, cumprindo-lhe adotar cautelas e precauções adequadas no sentido de impedir o uso indevido por qualquer pessoa que, por qualquer razão, tenha acesso a elas;</w:t>
      </w:r>
    </w:p>
    <w:p w14:paraId="674D7FD1" w14:textId="12649F7B" w:rsidR="3D863CCE" w:rsidRDefault="3D863CCE" w:rsidP="1F942357">
      <w:pPr>
        <w:spacing w:after="119"/>
        <w:jc w:val="both"/>
      </w:pPr>
      <w:r w:rsidRPr="1F942357">
        <w:rPr>
          <w:rFonts w:ascii="Arial" w:eastAsia="Arial" w:hAnsi="Arial" w:cs="Arial"/>
          <w:color w:val="000000" w:themeColor="text1"/>
        </w:rPr>
        <w:t>II – Responsabilizar-se por impedir, por qualquer meio em direito admitido, arcando com todos os custos do impedimento, mesmos judiciais, inclusive as despesas processuais e outras despesas derivadas, a divulgação ou utilização das INFORMAÇÕES por seus agentes, representantes ou por terceiros;</w:t>
      </w:r>
    </w:p>
    <w:p w14:paraId="36E06ED6" w14:textId="7BCF0CE7" w:rsidR="3D863CCE" w:rsidRDefault="3D863CCE" w:rsidP="1F942357">
      <w:pPr>
        <w:spacing w:after="119"/>
        <w:jc w:val="both"/>
      </w:pPr>
      <w:r w:rsidRPr="1F942357">
        <w:rPr>
          <w:rFonts w:ascii="Arial" w:eastAsia="Arial" w:hAnsi="Arial" w:cs="Arial"/>
          <w:color w:val="000000" w:themeColor="text1"/>
        </w:rPr>
        <w:t>III – Comunicar à CONTRATANTE, de imediato, de forma expressa e antes de qualquer divulgação, caso tenha que revelar qualquer uma das INFORMAÇÕES, por determinação judicial ou ordem de atendimento obrigatório determinado por órgão competente; e</w:t>
      </w:r>
    </w:p>
    <w:p w14:paraId="2AA2847C" w14:textId="70E9D2BE" w:rsidR="3D863CCE" w:rsidRDefault="3D863CCE" w:rsidP="1F942357">
      <w:pPr>
        <w:spacing w:after="57"/>
        <w:jc w:val="both"/>
      </w:pPr>
      <w:r w:rsidRPr="1F942357">
        <w:rPr>
          <w:rFonts w:ascii="Arial" w:eastAsia="Arial" w:hAnsi="Arial" w:cs="Arial"/>
          <w:color w:val="000000" w:themeColor="text1"/>
        </w:rPr>
        <w:t>IV – Identificar as pessoas que, em nome da CONTRATADA, terão acesso às informações sigilosas.</w:t>
      </w:r>
    </w:p>
    <w:p w14:paraId="41B02767" w14:textId="00E24BED" w:rsidR="3D863CCE" w:rsidRDefault="3D863CCE" w:rsidP="1F942357">
      <w:pPr>
        <w:spacing w:before="57" w:after="57"/>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1DB26A35"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49C0835F" w14:textId="1F87916B"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lastRenderedPageBreak/>
              <w:t>6 – VIGÊNCIA</w:t>
            </w:r>
          </w:p>
        </w:tc>
      </w:tr>
    </w:tbl>
    <w:p w14:paraId="4C92EBAF" w14:textId="4713FF6D" w:rsidR="3D863CCE" w:rsidRDefault="3D863CCE" w:rsidP="1F942357">
      <w:pPr>
        <w:spacing w:after="0"/>
        <w:ind w:left="397"/>
        <w:jc w:val="both"/>
      </w:pPr>
      <w:r w:rsidRPr="1F942357">
        <w:rPr>
          <w:rFonts w:ascii="Arial" w:eastAsia="Arial" w:hAnsi="Arial" w:cs="Arial"/>
          <w:color w:val="000000" w:themeColor="text1"/>
        </w:rPr>
        <w:t xml:space="preserve"> </w:t>
      </w:r>
    </w:p>
    <w:p w14:paraId="00EFFAD6" w14:textId="0C38C664" w:rsidR="3D863CCE" w:rsidRDefault="3D863CCE" w:rsidP="1F942357">
      <w:pPr>
        <w:spacing w:after="0"/>
        <w:jc w:val="both"/>
      </w:pPr>
      <w:r w:rsidRPr="1F942357">
        <w:rPr>
          <w:rFonts w:ascii="Arial" w:eastAsia="Arial" w:hAnsi="Arial" w:cs="Arial"/>
          <w:color w:val="000000" w:themeColor="text1"/>
        </w:rPr>
        <w:t>O presente TERMO tem natureza irrevogável e irretratável, permanecendo em vigor desde a data de sua assinatura até expirar o prazo de classificação da informação a que a CONTRATADA teve acesso em razão do CONTRATO PRINCIPAL.</w:t>
      </w:r>
    </w:p>
    <w:p w14:paraId="1353CB73" w14:textId="71EFF2D9" w:rsidR="3D863CCE" w:rsidRDefault="3D863CCE" w:rsidP="1F942357">
      <w:pPr>
        <w:spacing w:after="0"/>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55E9E7A3"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2550B94F" w14:textId="2C2719FF"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7 – PENALIDADES</w:t>
            </w:r>
          </w:p>
        </w:tc>
      </w:tr>
    </w:tbl>
    <w:p w14:paraId="27B9F3B3" w14:textId="6AE5FCBA" w:rsidR="3D863CCE" w:rsidRDefault="3D863CCE" w:rsidP="1F942357">
      <w:pPr>
        <w:spacing w:after="0"/>
        <w:ind w:left="397"/>
        <w:jc w:val="both"/>
      </w:pPr>
      <w:r w:rsidRPr="1F942357">
        <w:rPr>
          <w:rFonts w:ascii="Arial" w:eastAsia="Arial" w:hAnsi="Arial" w:cs="Arial"/>
          <w:color w:val="000000" w:themeColor="text1"/>
        </w:rPr>
        <w:t xml:space="preserve"> </w:t>
      </w:r>
    </w:p>
    <w:p w14:paraId="6A337BF3" w14:textId="357EAC93" w:rsidR="3D863CCE" w:rsidRDefault="3D863CCE" w:rsidP="1F942357">
      <w:pPr>
        <w:spacing w:after="0"/>
        <w:jc w:val="both"/>
      </w:pPr>
      <w:r w:rsidRPr="1F942357">
        <w:rPr>
          <w:rFonts w:ascii="Arial" w:eastAsia="Arial" w:hAnsi="Arial" w:cs="Arial"/>
          <w:color w:val="000000" w:themeColor="text1"/>
        </w:rPr>
        <w:t xml:space="preserve">A quebra do sigilo e/ou da confidencialidade das INFORMAÇÕES, devidamente comprovada, possibilitará a imediata aplicação de penalidades previstas conforme disposições contratuais e legislações em vigor que tratam desse assunto, podendo até culminar na rescisão do CONTRATO PRINCIPAL firmado entre as PARTES. Neste caso, a CONTRATADA, estará sujeita, por ação ou omissão, ao pagamento ou recomposição de todas as perdas e danos sofridos pela CONTRATANTE, inclusive as de ordem moral, bem como as de responsabilidades civil e criminal, as quais serão apuradas em regular processo administrativo ou judicial, sem prejuízo das demais sanções legais cabíveis, conforme previsto nos </w:t>
      </w:r>
      <w:proofErr w:type="spellStart"/>
      <w:r w:rsidRPr="1F942357">
        <w:rPr>
          <w:rFonts w:ascii="Arial" w:eastAsia="Arial" w:hAnsi="Arial" w:cs="Arial"/>
          <w:color w:val="000000" w:themeColor="text1"/>
        </w:rPr>
        <w:t>arts</w:t>
      </w:r>
      <w:proofErr w:type="spellEnd"/>
      <w:r w:rsidRPr="1F942357">
        <w:rPr>
          <w:rFonts w:ascii="Arial" w:eastAsia="Arial" w:hAnsi="Arial" w:cs="Arial"/>
          <w:color w:val="000000" w:themeColor="text1"/>
        </w:rPr>
        <w:t>. 155 a 163 da Lei nº. 14.133, de 2021.</w:t>
      </w:r>
    </w:p>
    <w:p w14:paraId="1729B039" w14:textId="0AC268F6" w:rsidR="3D863CCE" w:rsidRDefault="3D863CCE" w:rsidP="1F942357">
      <w:pPr>
        <w:spacing w:after="0"/>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2714DD5A"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1FD6AE55" w14:textId="7DCD8DA3"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8 – DISPOSIÇÕES GERAIS</w:t>
            </w:r>
          </w:p>
        </w:tc>
      </w:tr>
    </w:tbl>
    <w:p w14:paraId="55B54D15" w14:textId="05F2A9DA" w:rsidR="3D863CCE" w:rsidRDefault="3D863CCE" w:rsidP="1F942357">
      <w:pPr>
        <w:spacing w:after="0"/>
        <w:ind w:left="397"/>
        <w:jc w:val="both"/>
      </w:pPr>
      <w:r w:rsidRPr="1F942357">
        <w:rPr>
          <w:rFonts w:ascii="Arial" w:eastAsia="Arial" w:hAnsi="Arial" w:cs="Arial"/>
          <w:color w:val="000000" w:themeColor="text1"/>
        </w:rPr>
        <w:t xml:space="preserve"> </w:t>
      </w:r>
    </w:p>
    <w:p w14:paraId="708E5FA6" w14:textId="52F32932" w:rsidR="3D863CCE" w:rsidRDefault="3D863CCE" w:rsidP="1F942357">
      <w:pPr>
        <w:spacing w:after="119"/>
        <w:jc w:val="both"/>
      </w:pPr>
      <w:r w:rsidRPr="1F942357">
        <w:rPr>
          <w:rFonts w:ascii="Arial" w:eastAsia="Arial" w:hAnsi="Arial" w:cs="Arial"/>
          <w:color w:val="000000" w:themeColor="text1"/>
        </w:rPr>
        <w:t>Este TERMO de Confidencialidade é parte integrante e inseparável do CONTRATO PRINCIPAL.</w:t>
      </w:r>
    </w:p>
    <w:p w14:paraId="0B1944A9" w14:textId="5223B76A" w:rsidR="3D863CCE" w:rsidRDefault="3D863CCE" w:rsidP="1F942357">
      <w:pPr>
        <w:spacing w:after="119"/>
        <w:jc w:val="both"/>
      </w:pPr>
      <w:r w:rsidRPr="1F942357">
        <w:rPr>
          <w:rFonts w:ascii="Arial" w:eastAsia="Arial" w:hAnsi="Arial" w:cs="Arial"/>
          <w:color w:val="000000" w:themeColor="text1"/>
        </w:rPr>
        <w:t>Parágrafo Primeiro – Surgindo divergências quanto à interpretação do disposto neste instrumento, ou quanto à execução das obrigações dele decorrentes, ou constatando-se casos omissos, as partes buscarão solucionar as divergências de acordo com os princípios de boa-fé, da equidade, da razoabilidade, da economicidade e da moralidade.</w:t>
      </w:r>
    </w:p>
    <w:p w14:paraId="2F3975AB" w14:textId="0C4ED416" w:rsidR="3D863CCE" w:rsidRDefault="3D863CCE" w:rsidP="1F942357">
      <w:pPr>
        <w:spacing w:after="119"/>
        <w:jc w:val="both"/>
      </w:pPr>
      <w:r w:rsidRPr="1F942357">
        <w:rPr>
          <w:rFonts w:ascii="Arial" w:eastAsia="Arial" w:hAnsi="Arial" w:cs="Arial"/>
          <w:color w:val="000000" w:themeColor="text1"/>
        </w:rPr>
        <w:t>Parágrafo Segundo – O disposto no presente TERMO prevalecerá sempre em caso de dúvida e, salvo expressa determinação em contrário, sobre eventuais disposições constantes de outros instrumentos conexos firmados entre as partes quanto ao sigilo de informações, tal como aqui definidas.</w:t>
      </w:r>
    </w:p>
    <w:p w14:paraId="2BB6A5F4" w14:textId="561ADF99" w:rsidR="3D863CCE" w:rsidRDefault="3D863CCE" w:rsidP="1F942357">
      <w:pPr>
        <w:spacing w:after="119"/>
        <w:jc w:val="both"/>
      </w:pPr>
      <w:proofErr w:type="gramStart"/>
      <w:r w:rsidRPr="1F942357">
        <w:rPr>
          <w:rFonts w:ascii="Arial" w:eastAsia="Arial" w:hAnsi="Arial" w:cs="Arial"/>
          <w:color w:val="000000" w:themeColor="text1"/>
        </w:rPr>
        <w:t>Parágrafo Terceiro</w:t>
      </w:r>
      <w:proofErr w:type="gramEnd"/>
      <w:r w:rsidRPr="1F942357">
        <w:rPr>
          <w:rFonts w:ascii="Arial" w:eastAsia="Arial" w:hAnsi="Arial" w:cs="Arial"/>
          <w:color w:val="000000" w:themeColor="text1"/>
        </w:rPr>
        <w:t xml:space="preserve"> – Ao assinar o presente instrumento, a CONTRATADA manifesta sua concordância no sentido de que:</w:t>
      </w:r>
    </w:p>
    <w:p w14:paraId="13614EB9" w14:textId="7732B97B" w:rsidR="3D863CCE" w:rsidRDefault="3D863CCE" w:rsidP="1F942357">
      <w:pPr>
        <w:spacing w:after="119"/>
        <w:jc w:val="both"/>
      </w:pPr>
      <w:r w:rsidRPr="1F942357">
        <w:rPr>
          <w:rFonts w:ascii="Arial" w:eastAsia="Arial" w:hAnsi="Arial" w:cs="Arial"/>
          <w:color w:val="000000" w:themeColor="text1"/>
        </w:rPr>
        <w:t>I – A CONTRATANTE terá o direito de, a qualquer tempo e sob qualquer motivo, auditar e monitorar as atividades da CONTRATADA;</w:t>
      </w:r>
    </w:p>
    <w:p w14:paraId="58B94211" w14:textId="266A3C26" w:rsidR="3D863CCE" w:rsidRDefault="3D863CCE" w:rsidP="1F942357">
      <w:pPr>
        <w:spacing w:after="119"/>
        <w:jc w:val="both"/>
      </w:pPr>
      <w:r w:rsidRPr="1F942357">
        <w:rPr>
          <w:rFonts w:ascii="Arial" w:eastAsia="Arial" w:hAnsi="Arial" w:cs="Arial"/>
          <w:color w:val="000000" w:themeColor="text1"/>
        </w:rPr>
        <w:t>II – A CONTRATADA deverá disponibilizar, sempre que solicitadas formalmente pela CONTRATANTE, todas as informações requeridas pertinentes ao CONTRATO PRINCIPAL.</w:t>
      </w:r>
    </w:p>
    <w:p w14:paraId="295618B5" w14:textId="1F1793FD" w:rsidR="3D863CCE" w:rsidRDefault="3D863CCE" w:rsidP="1F942357">
      <w:pPr>
        <w:spacing w:after="119"/>
        <w:jc w:val="both"/>
      </w:pPr>
      <w:r w:rsidRPr="1F942357">
        <w:rPr>
          <w:rFonts w:ascii="Arial" w:eastAsia="Arial" w:hAnsi="Arial" w:cs="Arial"/>
          <w:color w:val="000000" w:themeColor="text1"/>
        </w:rPr>
        <w:t>III – A omissão ou tolerância das partes, em exigir o estrito cumprimento das condições estabelecidas neste instrumento, não constituirá novação ou renúncia, nem afetará os direitos, que poderão ser exercidos a qualquer tempo;</w:t>
      </w:r>
    </w:p>
    <w:p w14:paraId="09C7CE5A" w14:textId="2B5686A4" w:rsidR="3D863CCE" w:rsidRDefault="3D863CCE" w:rsidP="1F942357">
      <w:pPr>
        <w:spacing w:after="119"/>
        <w:jc w:val="both"/>
      </w:pPr>
      <w:r w:rsidRPr="1F942357">
        <w:rPr>
          <w:rFonts w:ascii="Arial" w:eastAsia="Arial" w:hAnsi="Arial" w:cs="Arial"/>
          <w:color w:val="000000" w:themeColor="text1"/>
        </w:rPr>
        <w:t>IV – Todas as condições, termos e obrigações ora constituídos serão regidos pela legislação e regulamentação brasileiras pertinentes;</w:t>
      </w:r>
    </w:p>
    <w:p w14:paraId="2B91B9DC" w14:textId="2F8E5433" w:rsidR="3D863CCE" w:rsidRDefault="3D863CCE" w:rsidP="1F942357">
      <w:pPr>
        <w:spacing w:after="119"/>
        <w:jc w:val="both"/>
      </w:pPr>
      <w:r w:rsidRPr="1F942357">
        <w:rPr>
          <w:rFonts w:ascii="Arial" w:eastAsia="Arial" w:hAnsi="Arial" w:cs="Arial"/>
          <w:color w:val="000000" w:themeColor="text1"/>
        </w:rPr>
        <w:lastRenderedPageBreak/>
        <w:t>V – O presente TERMO somente poderá ser alterado mediante TERMO aditivo firmado pelas partes;</w:t>
      </w:r>
    </w:p>
    <w:p w14:paraId="006D23EE" w14:textId="07C78EAE" w:rsidR="3D863CCE" w:rsidRDefault="3D863CCE" w:rsidP="1F942357">
      <w:pPr>
        <w:spacing w:after="119"/>
        <w:jc w:val="both"/>
      </w:pPr>
      <w:r w:rsidRPr="1F942357">
        <w:rPr>
          <w:rFonts w:ascii="Arial" w:eastAsia="Arial" w:hAnsi="Arial" w:cs="Arial"/>
          <w:color w:val="000000" w:themeColor="text1"/>
        </w:rPr>
        <w:t>VI – Alterações do número, natureza e quantidade das informações disponibilizadas para a CONTRATADA não descaracterizarão ou reduzirão o compromisso e as obrigações pactuadas neste TERMO, que permanecerá válido e com todos seus efeitos legais em qualquer uma das situações tipificadas neste instrumento;</w:t>
      </w:r>
    </w:p>
    <w:p w14:paraId="47805B9B" w14:textId="598CF7CA" w:rsidR="3D863CCE" w:rsidRDefault="3D863CCE" w:rsidP="1F942357">
      <w:pPr>
        <w:spacing w:after="119"/>
        <w:jc w:val="both"/>
      </w:pPr>
      <w:r w:rsidRPr="1F942357">
        <w:rPr>
          <w:rFonts w:ascii="Arial" w:eastAsia="Arial" w:hAnsi="Arial" w:cs="Arial"/>
          <w:color w:val="000000" w:themeColor="text1"/>
        </w:rPr>
        <w:t>VII – O acréscimo, complementação, substituição ou esclarecimento de qualquer uma das informações, conforme definição do item 3 deste documento, disponibilizadas para a CONTRATADA, serão incorporados a este TERMO, passando a fazer dele parte integrante, para todos os fins e efeitos, recebendo também a mesma proteção descrita para as informações iniciais disponibilizadas, sendo necessário a formalização de TERMO aditivo ao CONTRATO PRINCIPAL;</w:t>
      </w:r>
    </w:p>
    <w:p w14:paraId="4AE91372" w14:textId="63304E8D" w:rsidR="3D863CCE" w:rsidRDefault="3D863CCE" w:rsidP="1F942357">
      <w:pPr>
        <w:spacing w:after="119"/>
        <w:jc w:val="both"/>
      </w:pPr>
      <w:r w:rsidRPr="1F942357">
        <w:rPr>
          <w:rFonts w:ascii="Arial" w:eastAsia="Arial" w:hAnsi="Arial" w:cs="Arial"/>
          <w:color w:val="000000" w:themeColor="text1"/>
        </w:rPr>
        <w:t>VIII – Este TERMO não deve ser interpretado como criação ou envolvimento das Partes, ou suas filiadas, nem em obrigação de divulgar INFORMAÇÕES para a outra Parte, nem como obrigação de celebrarem qualquer outro acordo entre si.</w:t>
      </w:r>
    </w:p>
    <w:p w14:paraId="563D11C0" w14:textId="176E052B" w:rsidR="3D863CCE" w:rsidRDefault="3D863CCE" w:rsidP="1F942357">
      <w:pPr>
        <w:spacing w:after="0"/>
        <w:ind w:left="397"/>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708079AE"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0FD31EA1" w14:textId="48834D1A"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9 – FORO</w:t>
            </w:r>
          </w:p>
        </w:tc>
      </w:tr>
    </w:tbl>
    <w:p w14:paraId="2041559B" w14:textId="01C16A97" w:rsidR="3D863CCE" w:rsidRDefault="3D863CCE" w:rsidP="1F942357">
      <w:pPr>
        <w:spacing w:after="0"/>
        <w:ind w:left="397"/>
        <w:jc w:val="both"/>
      </w:pPr>
      <w:r w:rsidRPr="1F942357">
        <w:rPr>
          <w:rFonts w:ascii="Arial" w:eastAsia="Arial" w:hAnsi="Arial" w:cs="Arial"/>
          <w:color w:val="000000" w:themeColor="text1"/>
        </w:rPr>
        <w:t xml:space="preserve"> </w:t>
      </w:r>
    </w:p>
    <w:p w14:paraId="544057C7" w14:textId="748ED39B" w:rsidR="3D863CCE" w:rsidRDefault="3D863CCE" w:rsidP="1F942357">
      <w:pPr>
        <w:spacing w:after="119"/>
        <w:jc w:val="both"/>
      </w:pPr>
      <w:r w:rsidRPr="1F942357">
        <w:rPr>
          <w:rFonts w:ascii="Arial" w:eastAsia="Arial" w:hAnsi="Arial" w:cs="Arial"/>
          <w:color w:val="000000" w:themeColor="text1"/>
        </w:rPr>
        <w:t>A CONTRATANTE elege o foro da cidade de Brasília/DF, onde está localizada a sede da CONTRATANTE, para dirimir quaisquer dúvidas originadas do presente TERMO, com renúncia expressa a qualquer outro, por mais privilegiado que seja.</w:t>
      </w:r>
    </w:p>
    <w:p w14:paraId="731EE4EE" w14:textId="093FE426" w:rsidR="3D863CCE" w:rsidRDefault="3D863CCE" w:rsidP="1F942357">
      <w:pPr>
        <w:spacing w:after="119"/>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8371"/>
      </w:tblGrid>
      <w:tr w:rsidR="1F942357" w14:paraId="2049857F" w14:textId="77777777" w:rsidTr="1F942357">
        <w:trPr>
          <w:trHeight w:val="300"/>
        </w:trPr>
        <w:tc>
          <w:tcPr>
            <w:tcW w:w="83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CCCCC"/>
            <w:tcMar>
              <w:top w:w="55" w:type="dxa"/>
              <w:left w:w="55" w:type="dxa"/>
              <w:bottom w:w="55" w:type="dxa"/>
              <w:right w:w="55" w:type="dxa"/>
            </w:tcMar>
          </w:tcPr>
          <w:p w14:paraId="3D996247" w14:textId="6215BA1C"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both"/>
            </w:pPr>
            <w:r w:rsidRPr="1F942357">
              <w:rPr>
                <w:rFonts w:ascii="Arial" w:eastAsia="Arial" w:hAnsi="Arial" w:cs="Arial"/>
                <w:b/>
                <w:bCs/>
              </w:rPr>
              <w:t>10 – ASSINATURAS</w:t>
            </w:r>
          </w:p>
        </w:tc>
      </w:tr>
    </w:tbl>
    <w:p w14:paraId="20A76FB4" w14:textId="5004FDB9" w:rsidR="3D863CCE" w:rsidRDefault="3D863CCE" w:rsidP="1F942357">
      <w:pPr>
        <w:spacing w:after="119"/>
        <w:ind w:left="397"/>
        <w:jc w:val="both"/>
      </w:pPr>
      <w:r w:rsidRPr="1F942357">
        <w:rPr>
          <w:rFonts w:ascii="Arial" w:eastAsia="Arial" w:hAnsi="Arial" w:cs="Arial"/>
          <w:color w:val="000000" w:themeColor="text1"/>
        </w:rPr>
        <w:t xml:space="preserve"> </w:t>
      </w:r>
    </w:p>
    <w:p w14:paraId="4440AEE8" w14:textId="512CF2D3" w:rsidR="3D863CCE" w:rsidRDefault="3D863CCE" w:rsidP="1F942357">
      <w:pPr>
        <w:spacing w:after="119"/>
        <w:jc w:val="both"/>
      </w:pPr>
      <w:r w:rsidRPr="1F942357">
        <w:rPr>
          <w:rFonts w:ascii="Arial" w:eastAsia="Arial" w:hAnsi="Arial" w:cs="Arial"/>
          <w:color w:val="000000" w:themeColor="text1"/>
        </w:rPr>
        <w:t>E, por assim estarem justas e estabelecidas as condições, o presente TERMO DE COMPROMISSO DE MANUTENÇÃO DE SIGILO é assinado pelas partes em 2 vias de igual teor e um só efeito.</w:t>
      </w:r>
    </w:p>
    <w:p w14:paraId="7AF2CDEA" w14:textId="530ECDD2" w:rsidR="3D863CCE" w:rsidRDefault="3D863CCE" w:rsidP="1F942357">
      <w:pPr>
        <w:spacing w:after="119"/>
        <w:jc w:val="both"/>
      </w:pPr>
      <w:r w:rsidRPr="1F942357">
        <w:rPr>
          <w:rFonts w:ascii="Arial" w:eastAsia="Arial" w:hAnsi="Arial" w:cs="Arial"/>
          <w:color w:val="000000" w:themeColor="text1"/>
        </w:rPr>
        <w:t xml:space="preserve"> </w:t>
      </w:r>
    </w:p>
    <w:tbl>
      <w:tblPr>
        <w:tblW w:w="0" w:type="auto"/>
        <w:tblLayout w:type="fixed"/>
        <w:tblLook w:val="04A0" w:firstRow="1" w:lastRow="0" w:firstColumn="1" w:lastColumn="0" w:noHBand="0" w:noVBand="1"/>
      </w:tblPr>
      <w:tblGrid>
        <w:gridCol w:w="4130"/>
        <w:gridCol w:w="4119"/>
      </w:tblGrid>
      <w:tr w:rsidR="1F942357" w14:paraId="18D0AA4A" w14:textId="77777777" w:rsidTr="1F942357">
        <w:trPr>
          <w:trHeight w:val="300"/>
        </w:trPr>
        <w:tc>
          <w:tcPr>
            <w:tcW w:w="4130" w:type="dxa"/>
            <w:tcBorders>
              <w:top w:val="single" w:sz="8" w:space="0" w:color="000000" w:themeColor="text1"/>
              <w:left w:val="single" w:sz="8" w:space="0" w:color="000000" w:themeColor="text1"/>
              <w:bottom w:val="nil"/>
              <w:right w:val="nil"/>
            </w:tcBorders>
            <w:shd w:val="clear" w:color="auto" w:fill="EEEEEE"/>
            <w:tcMar>
              <w:top w:w="55" w:type="dxa"/>
              <w:left w:w="55" w:type="dxa"/>
              <w:bottom w:w="55" w:type="dxa"/>
              <w:right w:w="55" w:type="dxa"/>
            </w:tcMar>
          </w:tcPr>
          <w:p w14:paraId="367D3F65" w14:textId="423B5BA7"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b/>
                <w:bCs/>
                <w:color w:val="000000" w:themeColor="text1"/>
              </w:rPr>
              <w:t>CONTRATADA</w:t>
            </w:r>
          </w:p>
        </w:tc>
        <w:tc>
          <w:tcPr>
            <w:tcW w:w="4119" w:type="dxa"/>
            <w:tcBorders>
              <w:top w:val="single" w:sz="8" w:space="0" w:color="000000" w:themeColor="text1"/>
              <w:left w:val="single" w:sz="8" w:space="0" w:color="000000" w:themeColor="text1"/>
              <w:bottom w:val="nil"/>
              <w:right w:val="single" w:sz="8" w:space="0" w:color="000000" w:themeColor="text1"/>
            </w:tcBorders>
            <w:shd w:val="clear" w:color="auto" w:fill="EEEEEE"/>
            <w:tcMar>
              <w:top w:w="55" w:type="dxa"/>
              <w:left w:w="55" w:type="dxa"/>
              <w:bottom w:w="55" w:type="dxa"/>
              <w:right w:w="55" w:type="dxa"/>
            </w:tcMar>
          </w:tcPr>
          <w:p w14:paraId="3ED9D250" w14:textId="02024A9F" w:rsidR="1F942357" w:rsidRDefault="1F942357" w:rsidP="1F942357">
            <w:pPr>
              <w:spacing w:after="0"/>
              <w:jc w:val="center"/>
            </w:pPr>
            <w:r w:rsidRPr="1F942357">
              <w:rPr>
                <w:rFonts w:ascii="Arial" w:eastAsia="Arial" w:hAnsi="Arial" w:cs="Arial"/>
                <w:b/>
                <w:bCs/>
                <w:color w:val="000000" w:themeColor="text1"/>
              </w:rPr>
              <w:t>CONTRATANTE</w:t>
            </w:r>
          </w:p>
        </w:tc>
      </w:tr>
      <w:tr w:rsidR="1F942357" w14:paraId="5F6EEE29" w14:textId="77777777" w:rsidTr="1F942357">
        <w:trPr>
          <w:trHeight w:val="300"/>
        </w:trPr>
        <w:tc>
          <w:tcPr>
            <w:tcW w:w="4130" w:type="dxa"/>
            <w:tcBorders>
              <w:top w:val="nil"/>
              <w:left w:val="single" w:sz="8" w:space="0" w:color="000000" w:themeColor="text1"/>
              <w:bottom w:val="single" w:sz="8" w:space="0" w:color="000000" w:themeColor="text1"/>
              <w:right w:val="nil"/>
            </w:tcBorders>
            <w:shd w:val="clear" w:color="auto" w:fill="FFFFFF" w:themeFill="background1"/>
            <w:tcMar>
              <w:top w:w="55" w:type="dxa"/>
              <w:left w:w="55" w:type="dxa"/>
              <w:bottom w:w="55" w:type="dxa"/>
              <w:right w:w="55" w:type="dxa"/>
            </w:tcMar>
          </w:tcPr>
          <w:p w14:paraId="15C578CB" w14:textId="35BF63F4"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color w:val="000000" w:themeColor="text1"/>
              </w:rPr>
              <w:t xml:space="preserve"> </w:t>
            </w:r>
          </w:p>
          <w:p w14:paraId="7157EB0D" w14:textId="48881A10"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000000" w:themeColor="text1"/>
              </w:rPr>
              <w:t>________________________</w:t>
            </w:r>
          </w:p>
          <w:p w14:paraId="5B9AC48E" w14:textId="155F9ECA"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FF0000"/>
              </w:rPr>
              <w:t>&lt;Nome&gt;</w:t>
            </w:r>
          </w:p>
          <w:p w14:paraId="555B3D96" w14:textId="5C3772C9"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FF0000"/>
              </w:rPr>
              <w:t>&lt;Qualificação&gt;</w:t>
            </w:r>
          </w:p>
        </w:tc>
        <w:tc>
          <w:tcPr>
            <w:tcW w:w="4119"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55" w:type="dxa"/>
              <w:left w:w="55" w:type="dxa"/>
              <w:bottom w:w="55" w:type="dxa"/>
              <w:right w:w="55" w:type="dxa"/>
            </w:tcMar>
          </w:tcPr>
          <w:p w14:paraId="2C795F6E" w14:textId="542EFCF1"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color w:val="000000" w:themeColor="text1"/>
              </w:rPr>
              <w:t xml:space="preserve"> </w:t>
            </w:r>
          </w:p>
          <w:p w14:paraId="06F0AA4D" w14:textId="3804C88D"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000000" w:themeColor="text1"/>
              </w:rPr>
              <w:t>_______________________</w:t>
            </w:r>
          </w:p>
          <w:p w14:paraId="7957639B" w14:textId="4EFDA887"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FF0000"/>
              </w:rPr>
              <w:t>&lt;Nome&gt;</w:t>
            </w:r>
          </w:p>
          <w:p w14:paraId="2E41FF11" w14:textId="5197F004"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b/>
                <w:bCs/>
                <w:color w:val="000000" w:themeColor="text1"/>
              </w:rPr>
              <w:t xml:space="preserve">Matrícula: </w:t>
            </w:r>
            <w:proofErr w:type="spellStart"/>
            <w:r w:rsidRPr="1F942357">
              <w:rPr>
                <w:rFonts w:ascii="Arial" w:eastAsia="Arial" w:hAnsi="Arial" w:cs="Arial"/>
                <w:color w:val="FF0000"/>
              </w:rPr>
              <w:t>xxxxxxxx</w:t>
            </w:r>
            <w:proofErr w:type="spellEnd"/>
          </w:p>
        </w:tc>
      </w:tr>
    </w:tbl>
    <w:p w14:paraId="52504E44" w14:textId="3071ABFE" w:rsidR="3D863CCE" w:rsidRDefault="3D863CCE" w:rsidP="1F942357">
      <w:pPr>
        <w:spacing w:line="257" w:lineRule="auto"/>
        <w:jc w:val="both"/>
      </w:pPr>
      <w:r w:rsidRPr="1F942357">
        <w:rPr>
          <w:rFonts w:ascii="Arial" w:eastAsia="Arial" w:hAnsi="Arial" w:cs="Arial"/>
        </w:rPr>
        <w:t xml:space="preserve"> </w:t>
      </w:r>
    </w:p>
    <w:tbl>
      <w:tblPr>
        <w:tblW w:w="0" w:type="auto"/>
        <w:tblLayout w:type="fixed"/>
        <w:tblLook w:val="04A0" w:firstRow="1" w:lastRow="0" w:firstColumn="1" w:lastColumn="0" w:noHBand="0" w:noVBand="1"/>
      </w:tblPr>
      <w:tblGrid>
        <w:gridCol w:w="4130"/>
        <w:gridCol w:w="4119"/>
      </w:tblGrid>
      <w:tr w:rsidR="1F942357" w14:paraId="2BE90182" w14:textId="77777777" w:rsidTr="1F942357">
        <w:trPr>
          <w:trHeight w:val="300"/>
        </w:trPr>
        <w:tc>
          <w:tcPr>
            <w:tcW w:w="8249" w:type="dxa"/>
            <w:gridSpan w:val="2"/>
            <w:tcBorders>
              <w:top w:val="single" w:sz="8" w:space="0" w:color="000000" w:themeColor="text1"/>
              <w:left w:val="single" w:sz="8" w:space="0" w:color="000000" w:themeColor="text1"/>
              <w:bottom w:val="nil"/>
              <w:right w:val="single" w:sz="8" w:space="0" w:color="000000" w:themeColor="text1"/>
            </w:tcBorders>
            <w:shd w:val="clear" w:color="auto" w:fill="EEEEEE"/>
            <w:tcMar>
              <w:top w:w="55" w:type="dxa"/>
              <w:left w:w="55" w:type="dxa"/>
              <w:bottom w:w="55" w:type="dxa"/>
              <w:right w:w="55" w:type="dxa"/>
            </w:tcMar>
          </w:tcPr>
          <w:p w14:paraId="31612745" w14:textId="09C3639E"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b/>
                <w:bCs/>
                <w:color w:val="000000" w:themeColor="text1"/>
              </w:rPr>
              <w:t>TESTEMUNHAS</w:t>
            </w:r>
          </w:p>
        </w:tc>
      </w:tr>
      <w:tr w:rsidR="1F942357" w14:paraId="37831858" w14:textId="77777777" w:rsidTr="1F942357">
        <w:trPr>
          <w:trHeight w:val="300"/>
        </w:trPr>
        <w:tc>
          <w:tcPr>
            <w:tcW w:w="4130" w:type="dxa"/>
            <w:tcBorders>
              <w:top w:val="nil"/>
              <w:left w:val="single" w:sz="8" w:space="0" w:color="000000" w:themeColor="text1"/>
              <w:bottom w:val="single" w:sz="8" w:space="0" w:color="000000" w:themeColor="text1"/>
              <w:right w:val="nil"/>
            </w:tcBorders>
            <w:shd w:val="clear" w:color="auto" w:fill="FFFFFF" w:themeFill="background1"/>
            <w:tcMar>
              <w:top w:w="55" w:type="dxa"/>
              <w:left w:w="55" w:type="dxa"/>
              <w:bottom w:w="55" w:type="dxa"/>
              <w:right w:w="55" w:type="dxa"/>
            </w:tcMar>
          </w:tcPr>
          <w:p w14:paraId="6BA51670" w14:textId="0C891A27"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color w:val="000000" w:themeColor="text1"/>
              </w:rPr>
              <w:t xml:space="preserve"> </w:t>
            </w:r>
          </w:p>
          <w:p w14:paraId="70D3BA69" w14:textId="06EA5AC7"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color w:val="000000" w:themeColor="text1"/>
              </w:rPr>
              <w:t>________________________</w:t>
            </w:r>
          </w:p>
          <w:p w14:paraId="49B029A9" w14:textId="10B92EBD"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FF0000"/>
              </w:rPr>
              <w:t>&lt;Nome&gt;</w:t>
            </w:r>
          </w:p>
          <w:p w14:paraId="663F3E83" w14:textId="79BB608B"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after="0"/>
              <w:jc w:val="center"/>
            </w:pPr>
            <w:r w:rsidRPr="1F942357">
              <w:rPr>
                <w:rFonts w:ascii="Arial" w:eastAsia="Arial" w:hAnsi="Arial" w:cs="Arial"/>
                <w:color w:val="FF0000"/>
              </w:rPr>
              <w:t>&lt;Qualificação&gt;</w:t>
            </w:r>
          </w:p>
        </w:tc>
        <w:tc>
          <w:tcPr>
            <w:tcW w:w="4119"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tcMar>
              <w:top w:w="55" w:type="dxa"/>
              <w:left w:w="55" w:type="dxa"/>
              <w:bottom w:w="55" w:type="dxa"/>
              <w:right w:w="55" w:type="dxa"/>
            </w:tcMar>
          </w:tcPr>
          <w:p w14:paraId="76A6743C" w14:textId="75177EE7"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57"/>
              <w:jc w:val="center"/>
            </w:pPr>
            <w:r w:rsidRPr="1F942357">
              <w:rPr>
                <w:rFonts w:ascii="Arial" w:eastAsia="Arial" w:hAnsi="Arial" w:cs="Arial"/>
                <w:color w:val="000000" w:themeColor="text1"/>
              </w:rPr>
              <w:t xml:space="preserve"> </w:t>
            </w:r>
          </w:p>
          <w:p w14:paraId="5DCBEA37" w14:textId="4F040B0A"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0"/>
              <w:jc w:val="center"/>
            </w:pPr>
            <w:r w:rsidRPr="1F942357">
              <w:rPr>
                <w:rFonts w:ascii="Arial" w:eastAsia="Arial" w:hAnsi="Arial" w:cs="Arial"/>
                <w:color w:val="000000" w:themeColor="text1"/>
              </w:rPr>
              <w:t>_______________________</w:t>
            </w:r>
          </w:p>
          <w:p w14:paraId="4D4B0E5F" w14:textId="54F8CE2F"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0"/>
              <w:jc w:val="center"/>
            </w:pPr>
            <w:r w:rsidRPr="1F942357">
              <w:rPr>
                <w:rFonts w:ascii="Arial" w:eastAsia="Arial" w:hAnsi="Arial" w:cs="Arial"/>
                <w:color w:val="FF0000"/>
              </w:rPr>
              <w:t>&lt;Nome&gt;</w:t>
            </w:r>
          </w:p>
          <w:p w14:paraId="173BDE66" w14:textId="7298AC44" w:rsidR="1F942357" w:rsidRDefault="1F942357" w:rsidP="1F942357">
            <w:pPr>
              <w:tabs>
                <w:tab w:val="left" w:pos="555"/>
                <w:tab w:val="left" w:pos="840"/>
                <w:tab w:val="left" w:pos="1140"/>
                <w:tab w:val="left" w:pos="1395"/>
                <w:tab w:val="left" w:pos="1650"/>
                <w:tab w:val="left" w:pos="1965"/>
                <w:tab w:val="left" w:pos="2220"/>
                <w:tab w:val="left" w:leader="underscore" w:pos="7336"/>
              </w:tabs>
              <w:spacing w:before="57" w:after="0"/>
              <w:jc w:val="center"/>
            </w:pPr>
            <w:r w:rsidRPr="1F942357">
              <w:rPr>
                <w:rFonts w:ascii="Arial" w:eastAsia="Arial" w:hAnsi="Arial" w:cs="Arial"/>
                <w:color w:val="FF0000"/>
              </w:rPr>
              <w:t>&lt;Qualificação&gt;</w:t>
            </w:r>
          </w:p>
        </w:tc>
      </w:tr>
    </w:tbl>
    <w:p w14:paraId="1886D0FF" w14:textId="77777777" w:rsidR="00DD0ED2" w:rsidRDefault="00DD0ED2">
      <w:pPr>
        <w:rPr>
          <w:rFonts w:ascii="Arial" w:eastAsia="Roboto" w:hAnsi="Arial" w:cs="Arial"/>
          <w:color w:val="000000" w:themeColor="text1"/>
        </w:rPr>
      </w:pPr>
      <w:r>
        <w:rPr>
          <w:rFonts w:ascii="Arial" w:eastAsia="Roboto" w:hAnsi="Arial" w:cs="Arial"/>
          <w:color w:val="000000" w:themeColor="text1"/>
        </w:rPr>
        <w:br w:type="page"/>
      </w:r>
    </w:p>
    <w:p w14:paraId="4313807E" w14:textId="7473761D" w:rsidR="00DD0ED2" w:rsidRDefault="00DD0ED2" w:rsidP="00DD0ED2">
      <w:pPr>
        <w:pStyle w:val="Ttulo1"/>
      </w:pPr>
      <w:bookmarkStart w:id="48" w:name="_Toc199239122"/>
      <w:r>
        <w:lastRenderedPageBreak/>
        <w:t>ANEXO 02 – Modelo de Currículo sugerido</w:t>
      </w:r>
      <w:bookmarkEnd w:id="48"/>
      <w:r>
        <w:t xml:space="preserve"> </w:t>
      </w:r>
    </w:p>
    <w:p w14:paraId="5E3547D3" w14:textId="77777777" w:rsidR="00DD0ED2" w:rsidRDefault="00DD0ED2" w:rsidP="00DD0ED2"/>
    <w:p w14:paraId="3D1152A1" w14:textId="77777777" w:rsidR="00DD0ED2" w:rsidRPr="00D12BAF" w:rsidRDefault="00DD0ED2" w:rsidP="00DD0ED2">
      <w:pPr>
        <w:widowControl w:val="0"/>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Segue abaixo um modelo de currículo. </w:t>
      </w:r>
    </w:p>
    <w:p w14:paraId="5C9BB052" w14:textId="77777777" w:rsidR="00DD0ED2" w:rsidRPr="00D12BAF"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5BC81EB7"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Limite de 03 páginas; </w:t>
      </w:r>
    </w:p>
    <w:p w14:paraId="274F4606"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Fonte Time News Roman 10; </w:t>
      </w:r>
    </w:p>
    <w:p w14:paraId="273E0B1B"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Dados pessoais (nome completo, data de nascimento, endereço, telefones de contato e e-mail); </w:t>
      </w:r>
    </w:p>
    <w:p w14:paraId="123CC3C2"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Atividade atual; </w:t>
      </w:r>
    </w:p>
    <w:p w14:paraId="402E9EC0"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Atuação profissional (começar a partir da mais recente) Instituição, local, cargo, ano e tempo de trabalho, vínculo institucional e atividades desenvolvidas; </w:t>
      </w:r>
    </w:p>
    <w:p w14:paraId="578D0B35"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Formação acadêmica (começar a partir da mais recente); </w:t>
      </w:r>
    </w:p>
    <w:p w14:paraId="58F3D9D4"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 xml:space="preserve">Pós-graduação (instituição, ano, título da monografia/dissertação/tese); </w:t>
      </w:r>
    </w:p>
    <w:p w14:paraId="1DF8713C"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Graduação (instituição e ano);</w:t>
      </w:r>
    </w:p>
    <w:p w14:paraId="5F1CCEC1" w14:textId="77777777" w:rsidR="00DD0ED2"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00D12BAF">
        <w:rPr>
          <w:rFonts w:ascii="Arial" w:eastAsia="Roboto" w:hAnsi="Arial" w:cs="Arial"/>
          <w:color w:val="000000" w:themeColor="text1"/>
        </w:rPr>
        <w:t>Projetos de pesquisa (se for o caso), ano, título, local onde se desenvolveu o trabalho, coordenador e instituições envolvidas;</w:t>
      </w:r>
    </w:p>
    <w:p w14:paraId="6F34B8A6" w14:textId="77777777" w:rsidR="00DD0ED2"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Pr>
          <w:rFonts w:ascii="Arial" w:eastAsia="Roboto" w:hAnsi="Arial" w:cs="Arial"/>
          <w:color w:val="000000" w:themeColor="text1"/>
        </w:rPr>
        <w:t>Produção científica;</w:t>
      </w:r>
    </w:p>
    <w:p w14:paraId="549C9FC8" w14:textId="77777777" w:rsidR="00DD0ED2" w:rsidRPr="00D12BAF" w:rsidRDefault="00DD0ED2" w:rsidP="00DD0ED2">
      <w:pPr>
        <w:pStyle w:val="PargrafodaLista"/>
        <w:widowControl w:val="0"/>
        <w:numPr>
          <w:ilvl w:val="0"/>
          <w:numId w:val="45"/>
        </w:numPr>
        <w:tabs>
          <w:tab w:val="left" w:pos="1637"/>
          <w:tab w:val="left" w:pos="1639"/>
        </w:tabs>
        <w:spacing w:before="96" w:after="96"/>
        <w:jc w:val="both"/>
        <w:rPr>
          <w:rFonts w:ascii="Arial" w:eastAsia="Roboto" w:hAnsi="Arial" w:cs="Arial"/>
          <w:color w:val="000000" w:themeColor="text1"/>
        </w:rPr>
      </w:pPr>
      <w:r w:rsidRPr="390AA9A4">
        <w:rPr>
          <w:rFonts w:ascii="Arial" w:eastAsia="Roboto" w:hAnsi="Arial" w:cs="Arial"/>
          <w:color w:val="000000" w:themeColor="text1"/>
        </w:rPr>
        <w:t>Dados complementares que não se enquadram em nenhum item anterior e que tenham relação com as qualificações exigidas no edital de contratação.</w:t>
      </w:r>
    </w:p>
    <w:p w14:paraId="17AA8FA7"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0555C4E6"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466F6D1E"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3BB9EF44"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671CD599"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583B3CE0"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739B4599"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74D1DE3A"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32474571"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733FC8F4"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710D2EBA"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21C6799A"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5633CF4D" w14:textId="77777777" w:rsidR="00DD0ED2" w:rsidRDefault="00DD0ED2" w:rsidP="00DD0ED2">
      <w:pPr>
        <w:widowControl w:val="0"/>
        <w:tabs>
          <w:tab w:val="left" w:pos="1637"/>
          <w:tab w:val="left" w:pos="1639"/>
        </w:tabs>
        <w:spacing w:before="96" w:after="96"/>
        <w:jc w:val="both"/>
        <w:rPr>
          <w:rFonts w:ascii="Arial" w:eastAsia="Roboto" w:hAnsi="Arial" w:cs="Arial"/>
          <w:color w:val="000000" w:themeColor="text1"/>
        </w:rPr>
      </w:pPr>
    </w:p>
    <w:p w14:paraId="2EEE3B70" w14:textId="77777777" w:rsidR="1F942357" w:rsidRDefault="1F942357" w:rsidP="1F942357">
      <w:pPr>
        <w:widowControl w:val="0"/>
        <w:tabs>
          <w:tab w:val="left" w:pos="1637"/>
          <w:tab w:val="left" w:pos="1639"/>
        </w:tabs>
        <w:spacing w:before="96" w:after="96"/>
        <w:jc w:val="both"/>
        <w:rPr>
          <w:rFonts w:ascii="Arial" w:eastAsia="Roboto" w:hAnsi="Arial" w:cs="Arial"/>
          <w:color w:val="000000" w:themeColor="text1"/>
        </w:rPr>
      </w:pPr>
    </w:p>
    <w:sectPr w:rsidR="1F94235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69A31" w14:textId="77777777" w:rsidR="00FF63D7" w:rsidRDefault="00FF63D7" w:rsidP="00593192">
      <w:pPr>
        <w:spacing w:after="0" w:line="240" w:lineRule="auto"/>
      </w:pPr>
      <w:r>
        <w:separator/>
      </w:r>
    </w:p>
  </w:endnote>
  <w:endnote w:type="continuationSeparator" w:id="0">
    <w:p w14:paraId="4B1060A6" w14:textId="77777777" w:rsidR="00FF63D7" w:rsidRDefault="00FF63D7" w:rsidP="00593192">
      <w:pPr>
        <w:spacing w:after="0" w:line="240" w:lineRule="auto"/>
      </w:pPr>
      <w:r>
        <w:continuationSeparator/>
      </w:r>
    </w:p>
  </w:endnote>
  <w:endnote w:type="continuationNotice" w:id="1">
    <w:p w14:paraId="360D66E9" w14:textId="77777777" w:rsidR="00FF63D7" w:rsidRDefault="00FF63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0F7BE4" w14:textId="77777777" w:rsidR="00FF63D7" w:rsidRDefault="00FF63D7" w:rsidP="00593192">
      <w:pPr>
        <w:spacing w:after="0" w:line="240" w:lineRule="auto"/>
      </w:pPr>
      <w:r>
        <w:separator/>
      </w:r>
    </w:p>
  </w:footnote>
  <w:footnote w:type="continuationSeparator" w:id="0">
    <w:p w14:paraId="6399CB8F" w14:textId="77777777" w:rsidR="00FF63D7" w:rsidRDefault="00FF63D7" w:rsidP="00593192">
      <w:pPr>
        <w:spacing w:after="0" w:line="240" w:lineRule="auto"/>
      </w:pPr>
      <w:r>
        <w:continuationSeparator/>
      </w:r>
    </w:p>
  </w:footnote>
  <w:footnote w:type="continuationNotice" w:id="1">
    <w:p w14:paraId="4506D42B" w14:textId="77777777" w:rsidR="00FF63D7" w:rsidRDefault="00FF63D7">
      <w:pPr>
        <w:spacing w:after="0" w:line="240" w:lineRule="auto"/>
      </w:pPr>
    </w:p>
  </w:footnote>
  <w:footnote w:id="2">
    <w:p w14:paraId="2BDA40FA" w14:textId="77777777" w:rsidR="00642441" w:rsidRPr="00CE29A4" w:rsidRDefault="00642441" w:rsidP="00E05FC5">
      <w:pPr>
        <w:pStyle w:val="Textodenotaderodap"/>
        <w:rPr>
          <w:lang w:val="pt-BR"/>
        </w:rPr>
      </w:pPr>
      <w:r>
        <w:rPr>
          <w:rStyle w:val="Refdenotaderodap"/>
        </w:rPr>
        <w:footnoteRef/>
      </w:r>
      <w:r>
        <w:t xml:space="preserve"> </w:t>
      </w:r>
      <w:r w:rsidRPr="00CE29A4">
        <w:t>UNFCCC</w:t>
      </w:r>
      <w:r>
        <w:rPr>
          <w:lang w:val="pt-BR"/>
        </w:rPr>
        <w:t xml:space="preserve">: </w:t>
      </w:r>
      <w:r w:rsidRPr="00CE29A4">
        <w:rPr>
          <w:i/>
        </w:rPr>
        <w:t>United Nations Framework Convention on Climate Change</w:t>
      </w:r>
    </w:p>
  </w:footnote>
  <w:footnote w:id="3">
    <w:p w14:paraId="6EFB821F" w14:textId="77777777" w:rsidR="00642441" w:rsidRPr="00CE29A4" w:rsidRDefault="00642441" w:rsidP="00E05FC5">
      <w:pPr>
        <w:pStyle w:val="Textodenotaderodap"/>
        <w:rPr>
          <w:lang w:val="pt-BR"/>
        </w:rPr>
      </w:pPr>
      <w:r>
        <w:rPr>
          <w:rStyle w:val="Refdenotaderodap"/>
        </w:rPr>
        <w:footnoteRef/>
      </w:r>
      <w:r>
        <w:t xml:space="preserve"> </w:t>
      </w:r>
      <w:r w:rsidRPr="00CE29A4">
        <w:t>MPG</w:t>
      </w:r>
      <w:r>
        <w:rPr>
          <w:lang w:val="pt-BR"/>
        </w:rPr>
        <w:t>s</w:t>
      </w:r>
      <w:r w:rsidRPr="00CE29A4">
        <w:t xml:space="preserve">: </w:t>
      </w:r>
      <w:r w:rsidRPr="00CE29A4">
        <w:rPr>
          <w:i/>
        </w:rPr>
        <w:t>modalities, procedures, and guidelines</w:t>
      </w:r>
    </w:p>
  </w:footnote>
  <w:footnote w:id="4">
    <w:p w14:paraId="41BBCE28" w14:textId="77777777" w:rsidR="00642441" w:rsidRPr="00CE29A4" w:rsidRDefault="00642441" w:rsidP="00E05FC5">
      <w:pPr>
        <w:pStyle w:val="Textodenotaderodap"/>
        <w:rPr>
          <w:lang w:val="pt-BR"/>
        </w:rPr>
      </w:pPr>
      <w:r>
        <w:rPr>
          <w:rStyle w:val="Refdenotaderodap"/>
        </w:rPr>
        <w:footnoteRef/>
      </w:r>
      <w:r>
        <w:t xml:space="preserve"> </w:t>
      </w:r>
      <w:r>
        <w:rPr>
          <w:lang w:val="pt-BR"/>
        </w:rPr>
        <w:t xml:space="preserve">BTR: </w:t>
      </w:r>
      <w:r w:rsidRPr="00CE29A4">
        <w:rPr>
          <w:i/>
          <w:lang w:val="pt-BR"/>
        </w:rPr>
        <w:t>biennial transparency reports</w:t>
      </w:r>
    </w:p>
  </w:footnote>
  <w:footnote w:id="5">
    <w:p w14:paraId="5CE0A7C6" w14:textId="77777777" w:rsidR="00642441" w:rsidRPr="009F74BF" w:rsidRDefault="00642441" w:rsidP="00E05FC5">
      <w:pPr>
        <w:pStyle w:val="Textodenotaderodap"/>
        <w:rPr>
          <w:lang w:val="pt-BR"/>
        </w:rPr>
      </w:pPr>
      <w:r>
        <w:rPr>
          <w:rStyle w:val="Refdenotaderodap"/>
        </w:rPr>
        <w:footnoteRef/>
      </w:r>
      <w:r>
        <w:t xml:space="preserve"> </w:t>
      </w:r>
      <w:r>
        <w:rPr>
          <w:lang w:val="pt-BR"/>
        </w:rPr>
        <w:t xml:space="preserve">NDC: </w:t>
      </w:r>
      <w:r w:rsidRPr="009F74BF">
        <w:rPr>
          <w:i/>
          <w:lang w:val="pt-BR"/>
        </w:rPr>
        <w:t>nationally determined contribution</w:t>
      </w:r>
    </w:p>
  </w:footnote>
  <w:footnote w:id="6">
    <w:p w14:paraId="129761B9" w14:textId="550A6B23" w:rsidR="00642441" w:rsidRPr="00E97756" w:rsidRDefault="00642441">
      <w:pPr>
        <w:pStyle w:val="Textodenotaderodap"/>
        <w:rPr>
          <w:lang w:val="pt-BR"/>
        </w:rPr>
      </w:pPr>
      <w:r>
        <w:rPr>
          <w:rStyle w:val="Refdenotaderodap"/>
        </w:rPr>
        <w:footnoteRef/>
      </w:r>
      <w:r>
        <w:t xml:space="preserve"> </w:t>
      </w:r>
      <w:r>
        <w:rPr>
          <w:rFonts w:eastAsia="Roboto" w:cs="Arial"/>
        </w:rPr>
        <w:t>Estrutura de Transparência Aprimorada (</w:t>
      </w:r>
      <w:r w:rsidRPr="00CE29A4">
        <w:rPr>
          <w:rFonts w:eastAsia="Roboto" w:cs="Arial"/>
          <w:i/>
        </w:rPr>
        <w:t>ETF -</w:t>
      </w:r>
      <w:r>
        <w:rPr>
          <w:rFonts w:eastAsia="Roboto" w:cs="Arial"/>
        </w:rPr>
        <w:t xml:space="preserve"> </w:t>
      </w:r>
      <w:r w:rsidRPr="00CE29A4">
        <w:rPr>
          <w:rFonts w:eastAsia="Roboto" w:cs="Arial"/>
          <w:i/>
        </w:rPr>
        <w:t>Enhanced Transparency Framework</w:t>
      </w:r>
      <w:r>
        <w:rPr>
          <w:rFonts w:eastAsia="Roboto" w:cs="Arial"/>
        </w:rPr>
        <w:t>)</w:t>
      </w:r>
    </w:p>
  </w:footnote>
  <w:footnote w:id="7">
    <w:p w14:paraId="3F61275A" w14:textId="77777777" w:rsidR="00642441" w:rsidRPr="005D35B9" w:rsidRDefault="00642441" w:rsidP="0064433A">
      <w:pPr>
        <w:pStyle w:val="Textodenotaderodap"/>
        <w:rPr>
          <w:lang w:val="pt-BR"/>
        </w:rPr>
      </w:pPr>
      <w:r>
        <w:rPr>
          <w:rStyle w:val="Refdenotaderodap"/>
        </w:rPr>
        <w:footnoteRef/>
      </w:r>
      <w:r>
        <w:t xml:space="preserve"> </w:t>
      </w:r>
      <w:r w:rsidRPr="005D35B9">
        <w:rPr>
          <w:lang w:val="pt-BR"/>
        </w:rPr>
        <w:t>Para fins desse edital, considera-se o Documento do Projeto o pacote endossado pelo CEO do GEF no dia 1</w:t>
      </w:r>
      <w:r>
        <w:rPr>
          <w:lang w:val="pt-BR"/>
        </w:rPr>
        <w:t>7</w:t>
      </w:r>
      <w:r w:rsidRPr="005D35B9">
        <w:rPr>
          <w:lang w:val="pt-BR"/>
        </w:rPr>
        <w:t xml:space="preserve"> de </w:t>
      </w:r>
      <w:r>
        <w:rPr>
          <w:lang w:val="pt-BR"/>
        </w:rPr>
        <w:t>agosto</w:t>
      </w:r>
      <w:r w:rsidRPr="005D35B9">
        <w:rPr>
          <w:lang w:val="pt-BR"/>
        </w:rPr>
        <w:t xml:space="preserve"> de 202</w:t>
      </w:r>
      <w:r>
        <w:rPr>
          <w:lang w:val="pt-BR"/>
        </w:rPr>
        <w:t>3</w:t>
      </w:r>
      <w:r w:rsidRPr="005D35B9">
        <w:rPr>
          <w:lang w:val="pt-BR"/>
        </w:rPr>
        <w:t>, considerando suas revisões posteriores.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B775"/>
    <w:multiLevelType w:val="hybridMultilevel"/>
    <w:tmpl w:val="BBDA3A2E"/>
    <w:lvl w:ilvl="0" w:tplc="54E651FE">
      <w:start w:val="1"/>
      <w:numFmt w:val="bullet"/>
      <w:lvlText w:val=""/>
      <w:lvlJc w:val="left"/>
      <w:pPr>
        <w:ind w:left="720" w:hanging="360"/>
      </w:pPr>
      <w:rPr>
        <w:rFonts w:ascii="Symbol" w:hAnsi="Symbol" w:hint="default"/>
      </w:rPr>
    </w:lvl>
    <w:lvl w:ilvl="1" w:tplc="04301704">
      <w:start w:val="1"/>
      <w:numFmt w:val="bullet"/>
      <w:lvlText w:val="o"/>
      <w:lvlJc w:val="left"/>
      <w:pPr>
        <w:ind w:left="1440" w:hanging="360"/>
      </w:pPr>
      <w:rPr>
        <w:rFonts w:ascii="Courier New" w:hAnsi="Courier New" w:hint="default"/>
      </w:rPr>
    </w:lvl>
    <w:lvl w:ilvl="2" w:tplc="56FEE32C">
      <w:start w:val="1"/>
      <w:numFmt w:val="bullet"/>
      <w:lvlText w:val=""/>
      <w:lvlJc w:val="left"/>
      <w:pPr>
        <w:ind w:left="2160" w:hanging="360"/>
      </w:pPr>
      <w:rPr>
        <w:rFonts w:ascii="Wingdings" w:hAnsi="Wingdings" w:hint="default"/>
      </w:rPr>
    </w:lvl>
    <w:lvl w:ilvl="3" w:tplc="D3AC2F1C">
      <w:start w:val="1"/>
      <w:numFmt w:val="bullet"/>
      <w:lvlText w:val=""/>
      <w:lvlJc w:val="left"/>
      <w:pPr>
        <w:ind w:left="2880" w:hanging="360"/>
      </w:pPr>
      <w:rPr>
        <w:rFonts w:ascii="Symbol" w:hAnsi="Symbol" w:hint="default"/>
      </w:rPr>
    </w:lvl>
    <w:lvl w:ilvl="4" w:tplc="C00E49E4">
      <w:start w:val="1"/>
      <w:numFmt w:val="bullet"/>
      <w:lvlText w:val="o"/>
      <w:lvlJc w:val="left"/>
      <w:pPr>
        <w:ind w:left="3600" w:hanging="360"/>
      </w:pPr>
      <w:rPr>
        <w:rFonts w:ascii="Courier New" w:hAnsi="Courier New" w:hint="default"/>
      </w:rPr>
    </w:lvl>
    <w:lvl w:ilvl="5" w:tplc="0CA20802">
      <w:start w:val="1"/>
      <w:numFmt w:val="bullet"/>
      <w:lvlText w:val=""/>
      <w:lvlJc w:val="left"/>
      <w:pPr>
        <w:ind w:left="4320" w:hanging="360"/>
      </w:pPr>
      <w:rPr>
        <w:rFonts w:ascii="Wingdings" w:hAnsi="Wingdings" w:hint="default"/>
      </w:rPr>
    </w:lvl>
    <w:lvl w:ilvl="6" w:tplc="98BE19C6">
      <w:start w:val="1"/>
      <w:numFmt w:val="bullet"/>
      <w:lvlText w:val=""/>
      <w:lvlJc w:val="left"/>
      <w:pPr>
        <w:ind w:left="5040" w:hanging="360"/>
      </w:pPr>
      <w:rPr>
        <w:rFonts w:ascii="Symbol" w:hAnsi="Symbol" w:hint="default"/>
      </w:rPr>
    </w:lvl>
    <w:lvl w:ilvl="7" w:tplc="046267E2">
      <w:start w:val="1"/>
      <w:numFmt w:val="bullet"/>
      <w:lvlText w:val="o"/>
      <w:lvlJc w:val="left"/>
      <w:pPr>
        <w:ind w:left="5760" w:hanging="360"/>
      </w:pPr>
      <w:rPr>
        <w:rFonts w:ascii="Courier New" w:hAnsi="Courier New" w:hint="default"/>
      </w:rPr>
    </w:lvl>
    <w:lvl w:ilvl="8" w:tplc="B45A626A">
      <w:start w:val="1"/>
      <w:numFmt w:val="bullet"/>
      <w:lvlText w:val=""/>
      <w:lvlJc w:val="left"/>
      <w:pPr>
        <w:ind w:left="6480" w:hanging="360"/>
      </w:pPr>
      <w:rPr>
        <w:rFonts w:ascii="Wingdings" w:hAnsi="Wingdings" w:hint="default"/>
      </w:rPr>
    </w:lvl>
  </w:abstractNum>
  <w:abstractNum w:abstractNumId="1" w15:restartNumberingAfterBreak="0">
    <w:nsid w:val="00DA46E6"/>
    <w:multiLevelType w:val="hybridMultilevel"/>
    <w:tmpl w:val="1EF4BA86"/>
    <w:lvl w:ilvl="0" w:tplc="3D88192A">
      <w:start w:val="1"/>
      <w:numFmt w:val="bullet"/>
      <w:lvlText w:val=""/>
      <w:lvlJc w:val="left"/>
      <w:pPr>
        <w:ind w:left="720" w:hanging="360"/>
      </w:pPr>
      <w:rPr>
        <w:rFonts w:ascii="Symbol" w:hAnsi="Symbol" w:hint="default"/>
      </w:rPr>
    </w:lvl>
    <w:lvl w:ilvl="1" w:tplc="B476B96A">
      <w:start w:val="1"/>
      <w:numFmt w:val="bullet"/>
      <w:lvlText w:val="o"/>
      <w:lvlJc w:val="left"/>
      <w:pPr>
        <w:ind w:left="1440" w:hanging="360"/>
      </w:pPr>
      <w:rPr>
        <w:rFonts w:ascii="Courier New" w:hAnsi="Courier New" w:hint="default"/>
      </w:rPr>
    </w:lvl>
    <w:lvl w:ilvl="2" w:tplc="9FF2A744">
      <w:start w:val="1"/>
      <w:numFmt w:val="bullet"/>
      <w:lvlText w:val=""/>
      <w:lvlJc w:val="left"/>
      <w:pPr>
        <w:ind w:left="2160" w:hanging="360"/>
      </w:pPr>
      <w:rPr>
        <w:rFonts w:ascii="Wingdings" w:hAnsi="Wingdings" w:hint="default"/>
      </w:rPr>
    </w:lvl>
    <w:lvl w:ilvl="3" w:tplc="5B4CF920">
      <w:start w:val="1"/>
      <w:numFmt w:val="bullet"/>
      <w:lvlText w:val=""/>
      <w:lvlJc w:val="left"/>
      <w:pPr>
        <w:ind w:left="2880" w:hanging="360"/>
      </w:pPr>
      <w:rPr>
        <w:rFonts w:ascii="Symbol" w:hAnsi="Symbol" w:hint="default"/>
      </w:rPr>
    </w:lvl>
    <w:lvl w:ilvl="4" w:tplc="CC54536E">
      <w:start w:val="1"/>
      <w:numFmt w:val="bullet"/>
      <w:lvlText w:val="o"/>
      <w:lvlJc w:val="left"/>
      <w:pPr>
        <w:ind w:left="3600" w:hanging="360"/>
      </w:pPr>
      <w:rPr>
        <w:rFonts w:ascii="Courier New" w:hAnsi="Courier New" w:hint="default"/>
      </w:rPr>
    </w:lvl>
    <w:lvl w:ilvl="5" w:tplc="2436B734">
      <w:start w:val="1"/>
      <w:numFmt w:val="bullet"/>
      <w:lvlText w:val=""/>
      <w:lvlJc w:val="left"/>
      <w:pPr>
        <w:ind w:left="4320" w:hanging="360"/>
      </w:pPr>
      <w:rPr>
        <w:rFonts w:ascii="Wingdings" w:hAnsi="Wingdings" w:hint="default"/>
      </w:rPr>
    </w:lvl>
    <w:lvl w:ilvl="6" w:tplc="C616B1B4">
      <w:start w:val="1"/>
      <w:numFmt w:val="bullet"/>
      <w:lvlText w:val=""/>
      <w:lvlJc w:val="left"/>
      <w:pPr>
        <w:ind w:left="5040" w:hanging="360"/>
      </w:pPr>
      <w:rPr>
        <w:rFonts w:ascii="Symbol" w:hAnsi="Symbol" w:hint="default"/>
      </w:rPr>
    </w:lvl>
    <w:lvl w:ilvl="7" w:tplc="D66C7DF2">
      <w:start w:val="1"/>
      <w:numFmt w:val="bullet"/>
      <w:lvlText w:val="o"/>
      <w:lvlJc w:val="left"/>
      <w:pPr>
        <w:ind w:left="5760" w:hanging="360"/>
      </w:pPr>
      <w:rPr>
        <w:rFonts w:ascii="Courier New" w:hAnsi="Courier New" w:hint="default"/>
      </w:rPr>
    </w:lvl>
    <w:lvl w:ilvl="8" w:tplc="1DE40C12">
      <w:start w:val="1"/>
      <w:numFmt w:val="bullet"/>
      <w:lvlText w:val=""/>
      <w:lvlJc w:val="left"/>
      <w:pPr>
        <w:ind w:left="6480" w:hanging="360"/>
      </w:pPr>
      <w:rPr>
        <w:rFonts w:ascii="Wingdings" w:hAnsi="Wingdings" w:hint="default"/>
      </w:rPr>
    </w:lvl>
  </w:abstractNum>
  <w:abstractNum w:abstractNumId="2" w15:restartNumberingAfterBreak="0">
    <w:nsid w:val="080716B7"/>
    <w:multiLevelType w:val="hybridMultilevel"/>
    <w:tmpl w:val="51B6255E"/>
    <w:lvl w:ilvl="0" w:tplc="44ECA0A4">
      <w:numFmt w:val="bullet"/>
      <w:lvlText w:val="•"/>
      <w:lvlJc w:val="left"/>
      <w:pPr>
        <w:ind w:left="720" w:hanging="360"/>
      </w:pPr>
      <w:rPr>
        <w:rFonts w:ascii="Arial" w:eastAsia="Roboto" w:hAnsi="Arial" w:cs="Aria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8974B44"/>
    <w:multiLevelType w:val="hybridMultilevel"/>
    <w:tmpl w:val="C1C4F962"/>
    <w:lvl w:ilvl="0" w:tplc="EB606B46">
      <w:start w:val="1"/>
      <w:numFmt w:val="bullet"/>
      <w:lvlText w:val=""/>
      <w:lvlJc w:val="left"/>
      <w:pPr>
        <w:ind w:left="720" w:hanging="360"/>
      </w:pPr>
      <w:rPr>
        <w:rFonts w:ascii="Symbol" w:hAnsi="Symbol" w:hint="default"/>
      </w:rPr>
    </w:lvl>
    <w:lvl w:ilvl="1" w:tplc="D88E7FB2">
      <w:start w:val="1"/>
      <w:numFmt w:val="bullet"/>
      <w:lvlText w:val="o"/>
      <w:lvlJc w:val="left"/>
      <w:pPr>
        <w:ind w:left="1440" w:hanging="360"/>
      </w:pPr>
      <w:rPr>
        <w:rFonts w:ascii="Courier New" w:hAnsi="Courier New" w:hint="default"/>
      </w:rPr>
    </w:lvl>
    <w:lvl w:ilvl="2" w:tplc="4BC05DE4">
      <w:start w:val="1"/>
      <w:numFmt w:val="bullet"/>
      <w:lvlText w:val=""/>
      <w:lvlJc w:val="left"/>
      <w:pPr>
        <w:ind w:left="2160" w:hanging="360"/>
      </w:pPr>
      <w:rPr>
        <w:rFonts w:ascii="Wingdings" w:hAnsi="Wingdings" w:hint="default"/>
      </w:rPr>
    </w:lvl>
    <w:lvl w:ilvl="3" w:tplc="92262F9E">
      <w:start w:val="1"/>
      <w:numFmt w:val="bullet"/>
      <w:lvlText w:val=""/>
      <w:lvlJc w:val="left"/>
      <w:pPr>
        <w:ind w:left="2880" w:hanging="360"/>
      </w:pPr>
      <w:rPr>
        <w:rFonts w:ascii="Symbol" w:hAnsi="Symbol" w:hint="default"/>
      </w:rPr>
    </w:lvl>
    <w:lvl w:ilvl="4" w:tplc="059E020A">
      <w:start w:val="1"/>
      <w:numFmt w:val="bullet"/>
      <w:lvlText w:val="o"/>
      <w:lvlJc w:val="left"/>
      <w:pPr>
        <w:ind w:left="3600" w:hanging="360"/>
      </w:pPr>
      <w:rPr>
        <w:rFonts w:ascii="Courier New" w:hAnsi="Courier New" w:hint="default"/>
      </w:rPr>
    </w:lvl>
    <w:lvl w:ilvl="5" w:tplc="9B4662CC">
      <w:start w:val="1"/>
      <w:numFmt w:val="bullet"/>
      <w:lvlText w:val=""/>
      <w:lvlJc w:val="left"/>
      <w:pPr>
        <w:ind w:left="4320" w:hanging="360"/>
      </w:pPr>
      <w:rPr>
        <w:rFonts w:ascii="Wingdings" w:hAnsi="Wingdings" w:hint="default"/>
      </w:rPr>
    </w:lvl>
    <w:lvl w:ilvl="6" w:tplc="A0C056B4">
      <w:start w:val="1"/>
      <w:numFmt w:val="bullet"/>
      <w:lvlText w:val=""/>
      <w:lvlJc w:val="left"/>
      <w:pPr>
        <w:ind w:left="5040" w:hanging="360"/>
      </w:pPr>
      <w:rPr>
        <w:rFonts w:ascii="Symbol" w:hAnsi="Symbol" w:hint="default"/>
      </w:rPr>
    </w:lvl>
    <w:lvl w:ilvl="7" w:tplc="A2EA7684">
      <w:start w:val="1"/>
      <w:numFmt w:val="bullet"/>
      <w:lvlText w:val="o"/>
      <w:lvlJc w:val="left"/>
      <w:pPr>
        <w:ind w:left="5760" w:hanging="360"/>
      </w:pPr>
      <w:rPr>
        <w:rFonts w:ascii="Courier New" w:hAnsi="Courier New" w:hint="default"/>
      </w:rPr>
    </w:lvl>
    <w:lvl w:ilvl="8" w:tplc="2F565546">
      <w:start w:val="1"/>
      <w:numFmt w:val="bullet"/>
      <w:lvlText w:val=""/>
      <w:lvlJc w:val="left"/>
      <w:pPr>
        <w:ind w:left="6480" w:hanging="360"/>
      </w:pPr>
      <w:rPr>
        <w:rFonts w:ascii="Wingdings" w:hAnsi="Wingdings" w:hint="default"/>
      </w:rPr>
    </w:lvl>
  </w:abstractNum>
  <w:abstractNum w:abstractNumId="4" w15:restartNumberingAfterBreak="0">
    <w:nsid w:val="0A143030"/>
    <w:multiLevelType w:val="hybridMultilevel"/>
    <w:tmpl w:val="E4D0C136"/>
    <w:lvl w:ilvl="0" w:tplc="D590A6A8">
      <w:start w:val="1"/>
      <w:numFmt w:val="bullet"/>
      <w:lvlText w:val=""/>
      <w:lvlJc w:val="left"/>
      <w:pPr>
        <w:ind w:left="720" w:hanging="360"/>
      </w:pPr>
      <w:rPr>
        <w:rFonts w:ascii="Symbol" w:hAnsi="Symbol" w:hint="default"/>
      </w:rPr>
    </w:lvl>
    <w:lvl w:ilvl="1" w:tplc="07B4F154">
      <w:start w:val="1"/>
      <w:numFmt w:val="bullet"/>
      <w:lvlText w:val="o"/>
      <w:lvlJc w:val="left"/>
      <w:pPr>
        <w:ind w:left="1440" w:hanging="360"/>
      </w:pPr>
      <w:rPr>
        <w:rFonts w:ascii="Courier New" w:hAnsi="Courier New" w:hint="default"/>
      </w:rPr>
    </w:lvl>
    <w:lvl w:ilvl="2" w:tplc="AFEEC2F6">
      <w:start w:val="1"/>
      <w:numFmt w:val="bullet"/>
      <w:lvlText w:val=""/>
      <w:lvlJc w:val="left"/>
      <w:pPr>
        <w:ind w:left="2160" w:hanging="360"/>
      </w:pPr>
      <w:rPr>
        <w:rFonts w:ascii="Wingdings" w:hAnsi="Wingdings" w:hint="default"/>
      </w:rPr>
    </w:lvl>
    <w:lvl w:ilvl="3" w:tplc="EFB6DE16">
      <w:start w:val="1"/>
      <w:numFmt w:val="bullet"/>
      <w:lvlText w:val=""/>
      <w:lvlJc w:val="left"/>
      <w:pPr>
        <w:ind w:left="2880" w:hanging="360"/>
      </w:pPr>
      <w:rPr>
        <w:rFonts w:ascii="Symbol" w:hAnsi="Symbol" w:hint="default"/>
      </w:rPr>
    </w:lvl>
    <w:lvl w:ilvl="4" w:tplc="922C475C">
      <w:start w:val="1"/>
      <w:numFmt w:val="bullet"/>
      <w:lvlText w:val="o"/>
      <w:lvlJc w:val="left"/>
      <w:pPr>
        <w:ind w:left="3600" w:hanging="360"/>
      </w:pPr>
      <w:rPr>
        <w:rFonts w:ascii="Courier New" w:hAnsi="Courier New" w:hint="default"/>
      </w:rPr>
    </w:lvl>
    <w:lvl w:ilvl="5" w:tplc="F45E7BE2">
      <w:start w:val="1"/>
      <w:numFmt w:val="bullet"/>
      <w:lvlText w:val=""/>
      <w:lvlJc w:val="left"/>
      <w:pPr>
        <w:ind w:left="4320" w:hanging="360"/>
      </w:pPr>
      <w:rPr>
        <w:rFonts w:ascii="Wingdings" w:hAnsi="Wingdings" w:hint="default"/>
      </w:rPr>
    </w:lvl>
    <w:lvl w:ilvl="6" w:tplc="1CA4002E">
      <w:start w:val="1"/>
      <w:numFmt w:val="bullet"/>
      <w:lvlText w:val=""/>
      <w:lvlJc w:val="left"/>
      <w:pPr>
        <w:ind w:left="5040" w:hanging="360"/>
      </w:pPr>
      <w:rPr>
        <w:rFonts w:ascii="Symbol" w:hAnsi="Symbol" w:hint="default"/>
      </w:rPr>
    </w:lvl>
    <w:lvl w:ilvl="7" w:tplc="625497D0">
      <w:start w:val="1"/>
      <w:numFmt w:val="bullet"/>
      <w:lvlText w:val="o"/>
      <w:lvlJc w:val="left"/>
      <w:pPr>
        <w:ind w:left="5760" w:hanging="360"/>
      </w:pPr>
      <w:rPr>
        <w:rFonts w:ascii="Courier New" w:hAnsi="Courier New" w:hint="default"/>
      </w:rPr>
    </w:lvl>
    <w:lvl w:ilvl="8" w:tplc="9C2CCAA4">
      <w:start w:val="1"/>
      <w:numFmt w:val="bullet"/>
      <w:lvlText w:val=""/>
      <w:lvlJc w:val="left"/>
      <w:pPr>
        <w:ind w:left="6480" w:hanging="360"/>
      </w:pPr>
      <w:rPr>
        <w:rFonts w:ascii="Wingdings" w:hAnsi="Wingdings" w:hint="default"/>
      </w:rPr>
    </w:lvl>
  </w:abstractNum>
  <w:abstractNum w:abstractNumId="5" w15:restartNumberingAfterBreak="0">
    <w:nsid w:val="0A6084AD"/>
    <w:multiLevelType w:val="hybridMultilevel"/>
    <w:tmpl w:val="728E363C"/>
    <w:lvl w:ilvl="0" w:tplc="F8D24936">
      <w:start w:val="1"/>
      <w:numFmt w:val="bullet"/>
      <w:lvlText w:val=""/>
      <w:lvlJc w:val="left"/>
      <w:pPr>
        <w:ind w:left="720" w:hanging="360"/>
      </w:pPr>
      <w:rPr>
        <w:rFonts w:ascii="Symbol" w:hAnsi="Symbol" w:hint="default"/>
      </w:rPr>
    </w:lvl>
    <w:lvl w:ilvl="1" w:tplc="204C82AC">
      <w:start w:val="1"/>
      <w:numFmt w:val="bullet"/>
      <w:lvlText w:val="o"/>
      <w:lvlJc w:val="left"/>
      <w:pPr>
        <w:ind w:left="1440" w:hanging="360"/>
      </w:pPr>
      <w:rPr>
        <w:rFonts w:ascii="Courier New" w:hAnsi="Courier New" w:hint="default"/>
      </w:rPr>
    </w:lvl>
    <w:lvl w:ilvl="2" w:tplc="76E0DCD0">
      <w:start w:val="1"/>
      <w:numFmt w:val="bullet"/>
      <w:lvlText w:val=""/>
      <w:lvlJc w:val="left"/>
      <w:pPr>
        <w:ind w:left="2160" w:hanging="360"/>
      </w:pPr>
      <w:rPr>
        <w:rFonts w:ascii="Wingdings" w:hAnsi="Wingdings" w:hint="default"/>
      </w:rPr>
    </w:lvl>
    <w:lvl w:ilvl="3" w:tplc="92E61424">
      <w:start w:val="1"/>
      <w:numFmt w:val="bullet"/>
      <w:lvlText w:val=""/>
      <w:lvlJc w:val="left"/>
      <w:pPr>
        <w:ind w:left="2880" w:hanging="360"/>
      </w:pPr>
      <w:rPr>
        <w:rFonts w:ascii="Symbol" w:hAnsi="Symbol" w:hint="default"/>
      </w:rPr>
    </w:lvl>
    <w:lvl w:ilvl="4" w:tplc="F348D37E">
      <w:start w:val="1"/>
      <w:numFmt w:val="bullet"/>
      <w:lvlText w:val="o"/>
      <w:lvlJc w:val="left"/>
      <w:pPr>
        <w:ind w:left="3600" w:hanging="360"/>
      </w:pPr>
      <w:rPr>
        <w:rFonts w:ascii="Courier New" w:hAnsi="Courier New" w:hint="default"/>
      </w:rPr>
    </w:lvl>
    <w:lvl w:ilvl="5" w:tplc="130C2AF4">
      <w:start w:val="1"/>
      <w:numFmt w:val="bullet"/>
      <w:lvlText w:val=""/>
      <w:lvlJc w:val="left"/>
      <w:pPr>
        <w:ind w:left="4320" w:hanging="360"/>
      </w:pPr>
      <w:rPr>
        <w:rFonts w:ascii="Wingdings" w:hAnsi="Wingdings" w:hint="default"/>
      </w:rPr>
    </w:lvl>
    <w:lvl w:ilvl="6" w:tplc="30546900">
      <w:start w:val="1"/>
      <w:numFmt w:val="bullet"/>
      <w:lvlText w:val=""/>
      <w:lvlJc w:val="left"/>
      <w:pPr>
        <w:ind w:left="5040" w:hanging="360"/>
      </w:pPr>
      <w:rPr>
        <w:rFonts w:ascii="Symbol" w:hAnsi="Symbol" w:hint="default"/>
      </w:rPr>
    </w:lvl>
    <w:lvl w:ilvl="7" w:tplc="A7840078">
      <w:start w:val="1"/>
      <w:numFmt w:val="bullet"/>
      <w:lvlText w:val="o"/>
      <w:lvlJc w:val="left"/>
      <w:pPr>
        <w:ind w:left="5760" w:hanging="360"/>
      </w:pPr>
      <w:rPr>
        <w:rFonts w:ascii="Courier New" w:hAnsi="Courier New" w:hint="default"/>
      </w:rPr>
    </w:lvl>
    <w:lvl w:ilvl="8" w:tplc="5328ADFC">
      <w:start w:val="1"/>
      <w:numFmt w:val="bullet"/>
      <w:lvlText w:val=""/>
      <w:lvlJc w:val="left"/>
      <w:pPr>
        <w:ind w:left="6480" w:hanging="360"/>
      </w:pPr>
      <w:rPr>
        <w:rFonts w:ascii="Wingdings" w:hAnsi="Wingdings" w:hint="default"/>
      </w:rPr>
    </w:lvl>
  </w:abstractNum>
  <w:abstractNum w:abstractNumId="6" w15:restartNumberingAfterBreak="0">
    <w:nsid w:val="0E36AD64"/>
    <w:multiLevelType w:val="hybridMultilevel"/>
    <w:tmpl w:val="4C8E57F2"/>
    <w:lvl w:ilvl="0" w:tplc="491ABC1E">
      <w:start w:val="1"/>
      <w:numFmt w:val="bullet"/>
      <w:lvlText w:val=""/>
      <w:lvlJc w:val="left"/>
      <w:pPr>
        <w:ind w:left="720" w:hanging="360"/>
      </w:pPr>
      <w:rPr>
        <w:rFonts w:ascii="Symbol" w:hAnsi="Symbol" w:hint="default"/>
      </w:rPr>
    </w:lvl>
    <w:lvl w:ilvl="1" w:tplc="635635CC">
      <w:start w:val="1"/>
      <w:numFmt w:val="bullet"/>
      <w:lvlText w:val="o"/>
      <w:lvlJc w:val="left"/>
      <w:pPr>
        <w:ind w:left="1440" w:hanging="360"/>
      </w:pPr>
      <w:rPr>
        <w:rFonts w:ascii="Courier New" w:hAnsi="Courier New" w:hint="default"/>
      </w:rPr>
    </w:lvl>
    <w:lvl w:ilvl="2" w:tplc="4F943BF2">
      <w:start w:val="1"/>
      <w:numFmt w:val="bullet"/>
      <w:lvlText w:val=""/>
      <w:lvlJc w:val="left"/>
      <w:pPr>
        <w:ind w:left="2160" w:hanging="360"/>
      </w:pPr>
      <w:rPr>
        <w:rFonts w:ascii="Wingdings" w:hAnsi="Wingdings" w:hint="default"/>
      </w:rPr>
    </w:lvl>
    <w:lvl w:ilvl="3" w:tplc="21B44A52">
      <w:start w:val="1"/>
      <w:numFmt w:val="bullet"/>
      <w:lvlText w:val=""/>
      <w:lvlJc w:val="left"/>
      <w:pPr>
        <w:ind w:left="2880" w:hanging="360"/>
      </w:pPr>
      <w:rPr>
        <w:rFonts w:ascii="Symbol" w:hAnsi="Symbol" w:hint="default"/>
      </w:rPr>
    </w:lvl>
    <w:lvl w:ilvl="4" w:tplc="A49CA856">
      <w:start w:val="1"/>
      <w:numFmt w:val="bullet"/>
      <w:lvlText w:val="o"/>
      <w:lvlJc w:val="left"/>
      <w:pPr>
        <w:ind w:left="3600" w:hanging="360"/>
      </w:pPr>
      <w:rPr>
        <w:rFonts w:ascii="Courier New" w:hAnsi="Courier New" w:hint="default"/>
      </w:rPr>
    </w:lvl>
    <w:lvl w:ilvl="5" w:tplc="842ADA78">
      <w:start w:val="1"/>
      <w:numFmt w:val="bullet"/>
      <w:lvlText w:val=""/>
      <w:lvlJc w:val="left"/>
      <w:pPr>
        <w:ind w:left="4320" w:hanging="360"/>
      </w:pPr>
      <w:rPr>
        <w:rFonts w:ascii="Wingdings" w:hAnsi="Wingdings" w:hint="default"/>
      </w:rPr>
    </w:lvl>
    <w:lvl w:ilvl="6" w:tplc="D4BCBBD2">
      <w:start w:val="1"/>
      <w:numFmt w:val="bullet"/>
      <w:lvlText w:val=""/>
      <w:lvlJc w:val="left"/>
      <w:pPr>
        <w:ind w:left="5040" w:hanging="360"/>
      </w:pPr>
      <w:rPr>
        <w:rFonts w:ascii="Symbol" w:hAnsi="Symbol" w:hint="default"/>
      </w:rPr>
    </w:lvl>
    <w:lvl w:ilvl="7" w:tplc="FE722306">
      <w:start w:val="1"/>
      <w:numFmt w:val="bullet"/>
      <w:lvlText w:val="o"/>
      <w:lvlJc w:val="left"/>
      <w:pPr>
        <w:ind w:left="5760" w:hanging="360"/>
      </w:pPr>
      <w:rPr>
        <w:rFonts w:ascii="Courier New" w:hAnsi="Courier New" w:hint="default"/>
      </w:rPr>
    </w:lvl>
    <w:lvl w:ilvl="8" w:tplc="F3DCE598">
      <w:start w:val="1"/>
      <w:numFmt w:val="bullet"/>
      <w:lvlText w:val=""/>
      <w:lvlJc w:val="left"/>
      <w:pPr>
        <w:ind w:left="6480" w:hanging="360"/>
      </w:pPr>
      <w:rPr>
        <w:rFonts w:ascii="Wingdings" w:hAnsi="Wingdings" w:hint="default"/>
      </w:rPr>
    </w:lvl>
  </w:abstractNum>
  <w:abstractNum w:abstractNumId="7" w15:restartNumberingAfterBreak="0">
    <w:nsid w:val="0E435911"/>
    <w:multiLevelType w:val="hybridMultilevel"/>
    <w:tmpl w:val="C0AE4570"/>
    <w:lvl w:ilvl="0" w:tplc="0416001B">
      <w:start w:val="1"/>
      <w:numFmt w:val="lowerRoman"/>
      <w:lvlText w:val="%1."/>
      <w:lvlJc w:val="right"/>
      <w:pPr>
        <w:ind w:left="720" w:hanging="360"/>
      </w:pPr>
    </w:lvl>
    <w:lvl w:ilvl="1" w:tplc="44ECA0A4">
      <w:numFmt w:val="bullet"/>
      <w:lvlText w:val="•"/>
      <w:lvlJc w:val="left"/>
      <w:pPr>
        <w:ind w:left="1440" w:hanging="360"/>
      </w:pPr>
      <w:rPr>
        <w:rFonts w:ascii="Arial" w:eastAsia="Roboto" w:hAnsi="Arial" w:cs="Arial"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E6ADB20"/>
    <w:multiLevelType w:val="hybridMultilevel"/>
    <w:tmpl w:val="9A16C420"/>
    <w:lvl w:ilvl="0" w:tplc="7E0C0CBC">
      <w:start w:val="1"/>
      <w:numFmt w:val="bullet"/>
      <w:lvlText w:val=""/>
      <w:lvlJc w:val="left"/>
      <w:pPr>
        <w:ind w:left="720" w:hanging="360"/>
      </w:pPr>
      <w:rPr>
        <w:rFonts w:ascii="Symbol" w:hAnsi="Symbol" w:hint="default"/>
      </w:rPr>
    </w:lvl>
    <w:lvl w:ilvl="1" w:tplc="CAEC7132">
      <w:start w:val="1"/>
      <w:numFmt w:val="bullet"/>
      <w:lvlText w:val="o"/>
      <w:lvlJc w:val="left"/>
      <w:pPr>
        <w:ind w:left="1440" w:hanging="360"/>
      </w:pPr>
      <w:rPr>
        <w:rFonts w:ascii="Courier New" w:hAnsi="Courier New" w:hint="default"/>
      </w:rPr>
    </w:lvl>
    <w:lvl w:ilvl="2" w:tplc="E3306F0A">
      <w:start w:val="1"/>
      <w:numFmt w:val="bullet"/>
      <w:lvlText w:val=""/>
      <w:lvlJc w:val="left"/>
      <w:pPr>
        <w:ind w:left="2160" w:hanging="360"/>
      </w:pPr>
      <w:rPr>
        <w:rFonts w:ascii="Wingdings" w:hAnsi="Wingdings" w:hint="default"/>
      </w:rPr>
    </w:lvl>
    <w:lvl w:ilvl="3" w:tplc="65FCE4A4">
      <w:start w:val="1"/>
      <w:numFmt w:val="bullet"/>
      <w:lvlText w:val=""/>
      <w:lvlJc w:val="left"/>
      <w:pPr>
        <w:ind w:left="2880" w:hanging="360"/>
      </w:pPr>
      <w:rPr>
        <w:rFonts w:ascii="Symbol" w:hAnsi="Symbol" w:hint="default"/>
      </w:rPr>
    </w:lvl>
    <w:lvl w:ilvl="4" w:tplc="16C00946">
      <w:start w:val="1"/>
      <w:numFmt w:val="bullet"/>
      <w:lvlText w:val="o"/>
      <w:lvlJc w:val="left"/>
      <w:pPr>
        <w:ind w:left="3600" w:hanging="360"/>
      </w:pPr>
      <w:rPr>
        <w:rFonts w:ascii="Courier New" w:hAnsi="Courier New" w:hint="default"/>
      </w:rPr>
    </w:lvl>
    <w:lvl w:ilvl="5" w:tplc="46883E8A">
      <w:start w:val="1"/>
      <w:numFmt w:val="bullet"/>
      <w:lvlText w:val=""/>
      <w:lvlJc w:val="left"/>
      <w:pPr>
        <w:ind w:left="4320" w:hanging="360"/>
      </w:pPr>
      <w:rPr>
        <w:rFonts w:ascii="Wingdings" w:hAnsi="Wingdings" w:hint="default"/>
      </w:rPr>
    </w:lvl>
    <w:lvl w:ilvl="6" w:tplc="999CA13E">
      <w:start w:val="1"/>
      <w:numFmt w:val="bullet"/>
      <w:lvlText w:val=""/>
      <w:lvlJc w:val="left"/>
      <w:pPr>
        <w:ind w:left="5040" w:hanging="360"/>
      </w:pPr>
      <w:rPr>
        <w:rFonts w:ascii="Symbol" w:hAnsi="Symbol" w:hint="default"/>
      </w:rPr>
    </w:lvl>
    <w:lvl w:ilvl="7" w:tplc="436A943A">
      <w:start w:val="1"/>
      <w:numFmt w:val="bullet"/>
      <w:lvlText w:val="o"/>
      <w:lvlJc w:val="left"/>
      <w:pPr>
        <w:ind w:left="5760" w:hanging="360"/>
      </w:pPr>
      <w:rPr>
        <w:rFonts w:ascii="Courier New" w:hAnsi="Courier New" w:hint="default"/>
      </w:rPr>
    </w:lvl>
    <w:lvl w:ilvl="8" w:tplc="D90ADE6C">
      <w:start w:val="1"/>
      <w:numFmt w:val="bullet"/>
      <w:lvlText w:val=""/>
      <w:lvlJc w:val="left"/>
      <w:pPr>
        <w:ind w:left="6480" w:hanging="360"/>
      </w:pPr>
      <w:rPr>
        <w:rFonts w:ascii="Wingdings" w:hAnsi="Wingdings" w:hint="default"/>
      </w:rPr>
    </w:lvl>
  </w:abstractNum>
  <w:abstractNum w:abstractNumId="9" w15:restartNumberingAfterBreak="0">
    <w:nsid w:val="12DF7FCA"/>
    <w:multiLevelType w:val="hybridMultilevel"/>
    <w:tmpl w:val="B01E03C6"/>
    <w:lvl w:ilvl="0" w:tplc="37E22448">
      <w:start w:val="1"/>
      <w:numFmt w:val="bullet"/>
      <w:lvlText w:val=""/>
      <w:lvlJc w:val="left"/>
      <w:pPr>
        <w:ind w:left="720" w:hanging="360"/>
      </w:pPr>
      <w:rPr>
        <w:rFonts w:ascii="Symbol" w:hAnsi="Symbol" w:hint="default"/>
      </w:rPr>
    </w:lvl>
    <w:lvl w:ilvl="1" w:tplc="4E487F74">
      <w:start w:val="1"/>
      <w:numFmt w:val="bullet"/>
      <w:lvlText w:val="o"/>
      <w:lvlJc w:val="left"/>
      <w:pPr>
        <w:ind w:left="1440" w:hanging="360"/>
      </w:pPr>
      <w:rPr>
        <w:rFonts w:ascii="Courier New" w:hAnsi="Courier New" w:hint="default"/>
      </w:rPr>
    </w:lvl>
    <w:lvl w:ilvl="2" w:tplc="2256B61C">
      <w:start w:val="1"/>
      <w:numFmt w:val="lowerRoman"/>
      <w:lvlText w:val="%3."/>
      <w:lvlJc w:val="right"/>
      <w:pPr>
        <w:ind w:left="2160" w:hanging="180"/>
      </w:pPr>
    </w:lvl>
    <w:lvl w:ilvl="3" w:tplc="E64A557E">
      <w:start w:val="1"/>
      <w:numFmt w:val="decimal"/>
      <w:lvlText w:val="%4."/>
      <w:lvlJc w:val="left"/>
      <w:pPr>
        <w:ind w:left="2880" w:hanging="360"/>
      </w:pPr>
    </w:lvl>
    <w:lvl w:ilvl="4" w:tplc="1F322A8E">
      <w:start w:val="1"/>
      <w:numFmt w:val="lowerLetter"/>
      <w:lvlText w:val="%5."/>
      <w:lvlJc w:val="left"/>
      <w:pPr>
        <w:ind w:left="3600" w:hanging="360"/>
      </w:pPr>
    </w:lvl>
    <w:lvl w:ilvl="5" w:tplc="CF2EBF5A">
      <w:start w:val="1"/>
      <w:numFmt w:val="lowerRoman"/>
      <w:lvlText w:val="%6."/>
      <w:lvlJc w:val="right"/>
      <w:pPr>
        <w:ind w:left="4320" w:hanging="180"/>
      </w:pPr>
    </w:lvl>
    <w:lvl w:ilvl="6" w:tplc="5B9ABB0E">
      <w:start w:val="1"/>
      <w:numFmt w:val="decimal"/>
      <w:lvlText w:val="%7."/>
      <w:lvlJc w:val="left"/>
      <w:pPr>
        <w:ind w:left="5040" w:hanging="360"/>
      </w:pPr>
    </w:lvl>
    <w:lvl w:ilvl="7" w:tplc="8274391C">
      <w:start w:val="1"/>
      <w:numFmt w:val="lowerLetter"/>
      <w:lvlText w:val="%8."/>
      <w:lvlJc w:val="left"/>
      <w:pPr>
        <w:ind w:left="5760" w:hanging="360"/>
      </w:pPr>
    </w:lvl>
    <w:lvl w:ilvl="8" w:tplc="47981D20">
      <w:start w:val="1"/>
      <w:numFmt w:val="lowerRoman"/>
      <w:lvlText w:val="%9."/>
      <w:lvlJc w:val="right"/>
      <w:pPr>
        <w:ind w:left="6480" w:hanging="180"/>
      </w:pPr>
    </w:lvl>
  </w:abstractNum>
  <w:abstractNum w:abstractNumId="10" w15:restartNumberingAfterBreak="0">
    <w:nsid w:val="1478B691"/>
    <w:multiLevelType w:val="hybridMultilevel"/>
    <w:tmpl w:val="75A0FA34"/>
    <w:lvl w:ilvl="0" w:tplc="572478C0">
      <w:start w:val="1"/>
      <w:numFmt w:val="bullet"/>
      <w:lvlText w:val=""/>
      <w:lvlJc w:val="left"/>
      <w:pPr>
        <w:ind w:left="720" w:hanging="360"/>
      </w:pPr>
      <w:rPr>
        <w:rFonts w:ascii="Symbol" w:hAnsi="Symbol" w:hint="default"/>
      </w:rPr>
    </w:lvl>
    <w:lvl w:ilvl="1" w:tplc="F600166E">
      <w:start w:val="1"/>
      <w:numFmt w:val="bullet"/>
      <w:lvlText w:val="o"/>
      <w:lvlJc w:val="left"/>
      <w:pPr>
        <w:ind w:left="1440" w:hanging="360"/>
      </w:pPr>
      <w:rPr>
        <w:rFonts w:ascii="Courier New" w:hAnsi="Courier New" w:hint="default"/>
      </w:rPr>
    </w:lvl>
    <w:lvl w:ilvl="2" w:tplc="B9CA2A7E">
      <w:start w:val="1"/>
      <w:numFmt w:val="bullet"/>
      <w:lvlText w:val=""/>
      <w:lvlJc w:val="left"/>
      <w:pPr>
        <w:ind w:left="2160" w:hanging="360"/>
      </w:pPr>
      <w:rPr>
        <w:rFonts w:ascii="Wingdings" w:hAnsi="Wingdings" w:hint="default"/>
      </w:rPr>
    </w:lvl>
    <w:lvl w:ilvl="3" w:tplc="93B86EAC">
      <w:start w:val="1"/>
      <w:numFmt w:val="bullet"/>
      <w:lvlText w:val=""/>
      <w:lvlJc w:val="left"/>
      <w:pPr>
        <w:ind w:left="2880" w:hanging="360"/>
      </w:pPr>
      <w:rPr>
        <w:rFonts w:ascii="Symbol" w:hAnsi="Symbol" w:hint="default"/>
      </w:rPr>
    </w:lvl>
    <w:lvl w:ilvl="4" w:tplc="6078718E">
      <w:start w:val="1"/>
      <w:numFmt w:val="bullet"/>
      <w:lvlText w:val="o"/>
      <w:lvlJc w:val="left"/>
      <w:pPr>
        <w:ind w:left="3600" w:hanging="360"/>
      </w:pPr>
      <w:rPr>
        <w:rFonts w:ascii="Courier New" w:hAnsi="Courier New" w:hint="default"/>
      </w:rPr>
    </w:lvl>
    <w:lvl w:ilvl="5" w:tplc="B75AA270">
      <w:start w:val="1"/>
      <w:numFmt w:val="bullet"/>
      <w:lvlText w:val=""/>
      <w:lvlJc w:val="left"/>
      <w:pPr>
        <w:ind w:left="4320" w:hanging="360"/>
      </w:pPr>
      <w:rPr>
        <w:rFonts w:ascii="Wingdings" w:hAnsi="Wingdings" w:hint="default"/>
      </w:rPr>
    </w:lvl>
    <w:lvl w:ilvl="6" w:tplc="49D8466A">
      <w:start w:val="1"/>
      <w:numFmt w:val="bullet"/>
      <w:lvlText w:val=""/>
      <w:lvlJc w:val="left"/>
      <w:pPr>
        <w:ind w:left="5040" w:hanging="360"/>
      </w:pPr>
      <w:rPr>
        <w:rFonts w:ascii="Symbol" w:hAnsi="Symbol" w:hint="default"/>
      </w:rPr>
    </w:lvl>
    <w:lvl w:ilvl="7" w:tplc="AB1CD06C">
      <w:start w:val="1"/>
      <w:numFmt w:val="bullet"/>
      <w:lvlText w:val="o"/>
      <w:lvlJc w:val="left"/>
      <w:pPr>
        <w:ind w:left="5760" w:hanging="360"/>
      </w:pPr>
      <w:rPr>
        <w:rFonts w:ascii="Courier New" w:hAnsi="Courier New" w:hint="default"/>
      </w:rPr>
    </w:lvl>
    <w:lvl w:ilvl="8" w:tplc="7166AEE4">
      <w:start w:val="1"/>
      <w:numFmt w:val="bullet"/>
      <w:lvlText w:val=""/>
      <w:lvlJc w:val="left"/>
      <w:pPr>
        <w:ind w:left="6480" w:hanging="360"/>
      </w:pPr>
      <w:rPr>
        <w:rFonts w:ascii="Wingdings" w:hAnsi="Wingdings" w:hint="default"/>
      </w:rPr>
    </w:lvl>
  </w:abstractNum>
  <w:abstractNum w:abstractNumId="11" w15:restartNumberingAfterBreak="0">
    <w:nsid w:val="14EFCD6F"/>
    <w:multiLevelType w:val="hybridMultilevel"/>
    <w:tmpl w:val="F788E86E"/>
    <w:lvl w:ilvl="0" w:tplc="458803D8">
      <w:start w:val="1"/>
      <w:numFmt w:val="bullet"/>
      <w:lvlText w:val=""/>
      <w:lvlJc w:val="left"/>
      <w:pPr>
        <w:ind w:left="720" w:hanging="360"/>
      </w:pPr>
      <w:rPr>
        <w:rFonts w:ascii="Symbol" w:hAnsi="Symbol" w:hint="default"/>
      </w:rPr>
    </w:lvl>
    <w:lvl w:ilvl="1" w:tplc="CD9A483A">
      <w:start w:val="1"/>
      <w:numFmt w:val="bullet"/>
      <w:lvlText w:val="o"/>
      <w:lvlJc w:val="left"/>
      <w:pPr>
        <w:ind w:left="1440" w:hanging="360"/>
      </w:pPr>
      <w:rPr>
        <w:rFonts w:ascii="Courier New" w:hAnsi="Courier New" w:hint="default"/>
      </w:rPr>
    </w:lvl>
    <w:lvl w:ilvl="2" w:tplc="26ACE7E0">
      <w:start w:val="1"/>
      <w:numFmt w:val="bullet"/>
      <w:lvlText w:val=""/>
      <w:lvlJc w:val="left"/>
      <w:pPr>
        <w:ind w:left="2160" w:hanging="360"/>
      </w:pPr>
      <w:rPr>
        <w:rFonts w:ascii="Wingdings" w:hAnsi="Wingdings" w:hint="default"/>
      </w:rPr>
    </w:lvl>
    <w:lvl w:ilvl="3" w:tplc="31D2D10E">
      <w:start w:val="1"/>
      <w:numFmt w:val="bullet"/>
      <w:lvlText w:val=""/>
      <w:lvlJc w:val="left"/>
      <w:pPr>
        <w:ind w:left="2880" w:hanging="360"/>
      </w:pPr>
      <w:rPr>
        <w:rFonts w:ascii="Symbol" w:hAnsi="Symbol" w:hint="default"/>
      </w:rPr>
    </w:lvl>
    <w:lvl w:ilvl="4" w:tplc="9932816A">
      <w:start w:val="1"/>
      <w:numFmt w:val="bullet"/>
      <w:lvlText w:val="o"/>
      <w:lvlJc w:val="left"/>
      <w:pPr>
        <w:ind w:left="3600" w:hanging="360"/>
      </w:pPr>
      <w:rPr>
        <w:rFonts w:ascii="Courier New" w:hAnsi="Courier New" w:hint="default"/>
      </w:rPr>
    </w:lvl>
    <w:lvl w:ilvl="5" w:tplc="2F2E8162">
      <w:start w:val="1"/>
      <w:numFmt w:val="bullet"/>
      <w:lvlText w:val=""/>
      <w:lvlJc w:val="left"/>
      <w:pPr>
        <w:ind w:left="4320" w:hanging="360"/>
      </w:pPr>
      <w:rPr>
        <w:rFonts w:ascii="Wingdings" w:hAnsi="Wingdings" w:hint="default"/>
      </w:rPr>
    </w:lvl>
    <w:lvl w:ilvl="6" w:tplc="0F4C1998">
      <w:start w:val="1"/>
      <w:numFmt w:val="bullet"/>
      <w:lvlText w:val=""/>
      <w:lvlJc w:val="left"/>
      <w:pPr>
        <w:ind w:left="5040" w:hanging="360"/>
      </w:pPr>
      <w:rPr>
        <w:rFonts w:ascii="Symbol" w:hAnsi="Symbol" w:hint="default"/>
      </w:rPr>
    </w:lvl>
    <w:lvl w:ilvl="7" w:tplc="3BBE459C">
      <w:start w:val="1"/>
      <w:numFmt w:val="bullet"/>
      <w:lvlText w:val="o"/>
      <w:lvlJc w:val="left"/>
      <w:pPr>
        <w:ind w:left="5760" w:hanging="360"/>
      </w:pPr>
      <w:rPr>
        <w:rFonts w:ascii="Courier New" w:hAnsi="Courier New" w:hint="default"/>
      </w:rPr>
    </w:lvl>
    <w:lvl w:ilvl="8" w:tplc="FDE01008">
      <w:start w:val="1"/>
      <w:numFmt w:val="bullet"/>
      <w:lvlText w:val=""/>
      <w:lvlJc w:val="left"/>
      <w:pPr>
        <w:ind w:left="6480" w:hanging="360"/>
      </w:pPr>
      <w:rPr>
        <w:rFonts w:ascii="Wingdings" w:hAnsi="Wingdings" w:hint="default"/>
      </w:rPr>
    </w:lvl>
  </w:abstractNum>
  <w:abstractNum w:abstractNumId="12" w15:restartNumberingAfterBreak="0">
    <w:nsid w:val="16540C26"/>
    <w:multiLevelType w:val="hybridMultilevel"/>
    <w:tmpl w:val="D76845E2"/>
    <w:lvl w:ilvl="0" w:tplc="602E2F3C">
      <w:start w:val="1"/>
      <w:numFmt w:val="bullet"/>
      <w:lvlText w:val=""/>
      <w:lvlJc w:val="left"/>
      <w:pPr>
        <w:ind w:left="720" w:hanging="360"/>
      </w:pPr>
      <w:rPr>
        <w:rFonts w:ascii="Symbol" w:hAnsi="Symbol" w:hint="default"/>
      </w:rPr>
    </w:lvl>
    <w:lvl w:ilvl="1" w:tplc="8B8C1100">
      <w:start w:val="1"/>
      <w:numFmt w:val="bullet"/>
      <w:lvlText w:val="o"/>
      <w:lvlJc w:val="left"/>
      <w:pPr>
        <w:ind w:left="1440" w:hanging="360"/>
      </w:pPr>
      <w:rPr>
        <w:rFonts w:ascii="Courier New" w:hAnsi="Courier New" w:hint="default"/>
      </w:rPr>
    </w:lvl>
    <w:lvl w:ilvl="2" w:tplc="A5006D7E">
      <w:start w:val="1"/>
      <w:numFmt w:val="bullet"/>
      <w:lvlText w:val=""/>
      <w:lvlJc w:val="left"/>
      <w:pPr>
        <w:ind w:left="2160" w:hanging="360"/>
      </w:pPr>
      <w:rPr>
        <w:rFonts w:ascii="Wingdings" w:hAnsi="Wingdings" w:hint="default"/>
      </w:rPr>
    </w:lvl>
    <w:lvl w:ilvl="3" w:tplc="EB163DF6">
      <w:start w:val="1"/>
      <w:numFmt w:val="bullet"/>
      <w:lvlText w:val=""/>
      <w:lvlJc w:val="left"/>
      <w:pPr>
        <w:ind w:left="2880" w:hanging="360"/>
      </w:pPr>
      <w:rPr>
        <w:rFonts w:ascii="Symbol" w:hAnsi="Symbol" w:hint="default"/>
      </w:rPr>
    </w:lvl>
    <w:lvl w:ilvl="4" w:tplc="59D24A10">
      <w:start w:val="1"/>
      <w:numFmt w:val="bullet"/>
      <w:lvlText w:val="o"/>
      <w:lvlJc w:val="left"/>
      <w:pPr>
        <w:ind w:left="3600" w:hanging="360"/>
      </w:pPr>
      <w:rPr>
        <w:rFonts w:ascii="Courier New" w:hAnsi="Courier New" w:hint="default"/>
      </w:rPr>
    </w:lvl>
    <w:lvl w:ilvl="5" w:tplc="A1189FA6">
      <w:start w:val="1"/>
      <w:numFmt w:val="bullet"/>
      <w:lvlText w:val=""/>
      <w:lvlJc w:val="left"/>
      <w:pPr>
        <w:ind w:left="4320" w:hanging="360"/>
      </w:pPr>
      <w:rPr>
        <w:rFonts w:ascii="Wingdings" w:hAnsi="Wingdings" w:hint="default"/>
      </w:rPr>
    </w:lvl>
    <w:lvl w:ilvl="6" w:tplc="3EAE0B24">
      <w:start w:val="1"/>
      <w:numFmt w:val="bullet"/>
      <w:lvlText w:val=""/>
      <w:lvlJc w:val="left"/>
      <w:pPr>
        <w:ind w:left="5040" w:hanging="360"/>
      </w:pPr>
      <w:rPr>
        <w:rFonts w:ascii="Symbol" w:hAnsi="Symbol" w:hint="default"/>
      </w:rPr>
    </w:lvl>
    <w:lvl w:ilvl="7" w:tplc="CF16F840">
      <w:start w:val="1"/>
      <w:numFmt w:val="bullet"/>
      <w:lvlText w:val="o"/>
      <w:lvlJc w:val="left"/>
      <w:pPr>
        <w:ind w:left="5760" w:hanging="360"/>
      </w:pPr>
      <w:rPr>
        <w:rFonts w:ascii="Courier New" w:hAnsi="Courier New" w:hint="default"/>
      </w:rPr>
    </w:lvl>
    <w:lvl w:ilvl="8" w:tplc="7804906E">
      <w:start w:val="1"/>
      <w:numFmt w:val="bullet"/>
      <w:lvlText w:val=""/>
      <w:lvlJc w:val="left"/>
      <w:pPr>
        <w:ind w:left="6480" w:hanging="360"/>
      </w:pPr>
      <w:rPr>
        <w:rFonts w:ascii="Wingdings" w:hAnsi="Wingdings" w:hint="default"/>
      </w:rPr>
    </w:lvl>
  </w:abstractNum>
  <w:abstractNum w:abstractNumId="13" w15:restartNumberingAfterBreak="0">
    <w:nsid w:val="1AE425B5"/>
    <w:multiLevelType w:val="hybridMultilevel"/>
    <w:tmpl w:val="12B2B66C"/>
    <w:lvl w:ilvl="0" w:tplc="F65CEAC8">
      <w:start w:val="1"/>
      <w:numFmt w:val="bullet"/>
      <w:lvlText w:val=""/>
      <w:lvlJc w:val="left"/>
      <w:pPr>
        <w:ind w:left="720" w:hanging="360"/>
      </w:pPr>
      <w:rPr>
        <w:rFonts w:ascii="Symbol" w:hAnsi="Symbol" w:hint="default"/>
      </w:rPr>
    </w:lvl>
    <w:lvl w:ilvl="1" w:tplc="B58E9740">
      <w:start w:val="1"/>
      <w:numFmt w:val="bullet"/>
      <w:lvlText w:val="o"/>
      <w:lvlJc w:val="left"/>
      <w:pPr>
        <w:ind w:left="1440" w:hanging="360"/>
      </w:pPr>
      <w:rPr>
        <w:rFonts w:ascii="Courier New" w:hAnsi="Courier New" w:hint="default"/>
      </w:rPr>
    </w:lvl>
    <w:lvl w:ilvl="2" w:tplc="ED94EA00">
      <w:start w:val="1"/>
      <w:numFmt w:val="bullet"/>
      <w:lvlText w:val=""/>
      <w:lvlJc w:val="left"/>
      <w:pPr>
        <w:ind w:left="2160" w:hanging="360"/>
      </w:pPr>
      <w:rPr>
        <w:rFonts w:ascii="Wingdings" w:hAnsi="Wingdings" w:hint="default"/>
      </w:rPr>
    </w:lvl>
    <w:lvl w:ilvl="3" w:tplc="83EA4F94">
      <w:start w:val="1"/>
      <w:numFmt w:val="bullet"/>
      <w:lvlText w:val=""/>
      <w:lvlJc w:val="left"/>
      <w:pPr>
        <w:ind w:left="2880" w:hanging="360"/>
      </w:pPr>
      <w:rPr>
        <w:rFonts w:ascii="Symbol" w:hAnsi="Symbol" w:hint="default"/>
      </w:rPr>
    </w:lvl>
    <w:lvl w:ilvl="4" w:tplc="3D622CA8">
      <w:start w:val="1"/>
      <w:numFmt w:val="bullet"/>
      <w:lvlText w:val="o"/>
      <w:lvlJc w:val="left"/>
      <w:pPr>
        <w:ind w:left="3600" w:hanging="360"/>
      </w:pPr>
      <w:rPr>
        <w:rFonts w:ascii="Courier New" w:hAnsi="Courier New" w:hint="default"/>
      </w:rPr>
    </w:lvl>
    <w:lvl w:ilvl="5" w:tplc="7E5C2124">
      <w:start w:val="1"/>
      <w:numFmt w:val="bullet"/>
      <w:lvlText w:val=""/>
      <w:lvlJc w:val="left"/>
      <w:pPr>
        <w:ind w:left="4320" w:hanging="360"/>
      </w:pPr>
      <w:rPr>
        <w:rFonts w:ascii="Wingdings" w:hAnsi="Wingdings" w:hint="default"/>
      </w:rPr>
    </w:lvl>
    <w:lvl w:ilvl="6" w:tplc="EE5E2FB6">
      <w:start w:val="1"/>
      <w:numFmt w:val="bullet"/>
      <w:lvlText w:val=""/>
      <w:lvlJc w:val="left"/>
      <w:pPr>
        <w:ind w:left="5040" w:hanging="360"/>
      </w:pPr>
      <w:rPr>
        <w:rFonts w:ascii="Symbol" w:hAnsi="Symbol" w:hint="default"/>
      </w:rPr>
    </w:lvl>
    <w:lvl w:ilvl="7" w:tplc="E33AAEF2">
      <w:start w:val="1"/>
      <w:numFmt w:val="bullet"/>
      <w:lvlText w:val="o"/>
      <w:lvlJc w:val="left"/>
      <w:pPr>
        <w:ind w:left="5760" w:hanging="360"/>
      </w:pPr>
      <w:rPr>
        <w:rFonts w:ascii="Courier New" w:hAnsi="Courier New" w:hint="default"/>
      </w:rPr>
    </w:lvl>
    <w:lvl w:ilvl="8" w:tplc="F6721026">
      <w:start w:val="1"/>
      <w:numFmt w:val="bullet"/>
      <w:lvlText w:val=""/>
      <w:lvlJc w:val="left"/>
      <w:pPr>
        <w:ind w:left="6480" w:hanging="360"/>
      </w:pPr>
      <w:rPr>
        <w:rFonts w:ascii="Wingdings" w:hAnsi="Wingdings" w:hint="default"/>
      </w:rPr>
    </w:lvl>
  </w:abstractNum>
  <w:abstractNum w:abstractNumId="14" w15:restartNumberingAfterBreak="0">
    <w:nsid w:val="1B2E61EF"/>
    <w:multiLevelType w:val="hybridMultilevel"/>
    <w:tmpl w:val="C0AE4570"/>
    <w:lvl w:ilvl="0" w:tplc="FFFFFFFF">
      <w:start w:val="1"/>
      <w:numFmt w:val="lowerRoman"/>
      <w:lvlText w:val="%1."/>
      <w:lvlJc w:val="right"/>
      <w:pPr>
        <w:ind w:left="720" w:hanging="360"/>
      </w:pPr>
    </w:lvl>
    <w:lvl w:ilvl="1" w:tplc="FFFFFFFF">
      <w:numFmt w:val="bullet"/>
      <w:lvlText w:val="•"/>
      <w:lvlJc w:val="left"/>
      <w:pPr>
        <w:ind w:left="1440" w:hanging="360"/>
      </w:pPr>
      <w:rPr>
        <w:rFonts w:ascii="Arial" w:eastAsia="Roboto" w:hAnsi="Arial" w:cs="Arial"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A57501"/>
    <w:multiLevelType w:val="hybridMultilevel"/>
    <w:tmpl w:val="210AE00A"/>
    <w:lvl w:ilvl="0" w:tplc="9C00457E">
      <w:start w:val="1"/>
      <w:numFmt w:val="bullet"/>
      <w:lvlText w:val=""/>
      <w:lvlJc w:val="left"/>
      <w:pPr>
        <w:ind w:left="720" w:hanging="360"/>
      </w:pPr>
      <w:rPr>
        <w:rFonts w:ascii="Symbol" w:hAnsi="Symbol" w:hint="default"/>
      </w:rPr>
    </w:lvl>
    <w:lvl w:ilvl="1" w:tplc="65FA8DF0">
      <w:start w:val="1"/>
      <w:numFmt w:val="bullet"/>
      <w:lvlText w:val="o"/>
      <w:lvlJc w:val="left"/>
      <w:pPr>
        <w:ind w:left="1440" w:hanging="360"/>
      </w:pPr>
      <w:rPr>
        <w:rFonts w:ascii="Courier New" w:hAnsi="Courier New" w:hint="default"/>
      </w:rPr>
    </w:lvl>
    <w:lvl w:ilvl="2" w:tplc="98068FDE">
      <w:start w:val="1"/>
      <w:numFmt w:val="bullet"/>
      <w:lvlText w:val=""/>
      <w:lvlJc w:val="left"/>
      <w:pPr>
        <w:ind w:left="2160" w:hanging="360"/>
      </w:pPr>
      <w:rPr>
        <w:rFonts w:ascii="Wingdings" w:hAnsi="Wingdings" w:hint="default"/>
      </w:rPr>
    </w:lvl>
    <w:lvl w:ilvl="3" w:tplc="DDD82486">
      <w:start w:val="1"/>
      <w:numFmt w:val="bullet"/>
      <w:lvlText w:val=""/>
      <w:lvlJc w:val="left"/>
      <w:pPr>
        <w:ind w:left="2880" w:hanging="360"/>
      </w:pPr>
      <w:rPr>
        <w:rFonts w:ascii="Symbol" w:hAnsi="Symbol" w:hint="default"/>
      </w:rPr>
    </w:lvl>
    <w:lvl w:ilvl="4" w:tplc="B02AC15C">
      <w:start w:val="1"/>
      <w:numFmt w:val="bullet"/>
      <w:lvlText w:val="o"/>
      <w:lvlJc w:val="left"/>
      <w:pPr>
        <w:ind w:left="3600" w:hanging="360"/>
      </w:pPr>
      <w:rPr>
        <w:rFonts w:ascii="Courier New" w:hAnsi="Courier New" w:hint="default"/>
      </w:rPr>
    </w:lvl>
    <w:lvl w:ilvl="5" w:tplc="859E7BF8">
      <w:start w:val="1"/>
      <w:numFmt w:val="bullet"/>
      <w:lvlText w:val=""/>
      <w:lvlJc w:val="left"/>
      <w:pPr>
        <w:ind w:left="4320" w:hanging="360"/>
      </w:pPr>
      <w:rPr>
        <w:rFonts w:ascii="Wingdings" w:hAnsi="Wingdings" w:hint="default"/>
      </w:rPr>
    </w:lvl>
    <w:lvl w:ilvl="6" w:tplc="557872BA">
      <w:start w:val="1"/>
      <w:numFmt w:val="bullet"/>
      <w:lvlText w:val=""/>
      <w:lvlJc w:val="left"/>
      <w:pPr>
        <w:ind w:left="5040" w:hanging="360"/>
      </w:pPr>
      <w:rPr>
        <w:rFonts w:ascii="Symbol" w:hAnsi="Symbol" w:hint="default"/>
      </w:rPr>
    </w:lvl>
    <w:lvl w:ilvl="7" w:tplc="C2C485C2">
      <w:start w:val="1"/>
      <w:numFmt w:val="bullet"/>
      <w:lvlText w:val="o"/>
      <w:lvlJc w:val="left"/>
      <w:pPr>
        <w:ind w:left="5760" w:hanging="360"/>
      </w:pPr>
      <w:rPr>
        <w:rFonts w:ascii="Courier New" w:hAnsi="Courier New" w:hint="default"/>
      </w:rPr>
    </w:lvl>
    <w:lvl w:ilvl="8" w:tplc="C7A22100">
      <w:start w:val="1"/>
      <w:numFmt w:val="bullet"/>
      <w:lvlText w:val=""/>
      <w:lvlJc w:val="left"/>
      <w:pPr>
        <w:ind w:left="6480" w:hanging="360"/>
      </w:pPr>
      <w:rPr>
        <w:rFonts w:ascii="Wingdings" w:hAnsi="Wingdings" w:hint="default"/>
      </w:rPr>
    </w:lvl>
  </w:abstractNum>
  <w:abstractNum w:abstractNumId="16" w15:restartNumberingAfterBreak="0">
    <w:nsid w:val="20D2CA5E"/>
    <w:multiLevelType w:val="hybridMultilevel"/>
    <w:tmpl w:val="096CE2CC"/>
    <w:lvl w:ilvl="0" w:tplc="57467FD0">
      <w:start w:val="1"/>
      <w:numFmt w:val="bullet"/>
      <w:lvlText w:val=""/>
      <w:lvlJc w:val="left"/>
      <w:pPr>
        <w:ind w:left="720" w:hanging="360"/>
      </w:pPr>
      <w:rPr>
        <w:rFonts w:ascii="Symbol" w:hAnsi="Symbol" w:hint="default"/>
      </w:rPr>
    </w:lvl>
    <w:lvl w:ilvl="1" w:tplc="DCFE95E6">
      <w:start w:val="1"/>
      <w:numFmt w:val="bullet"/>
      <w:lvlText w:val="o"/>
      <w:lvlJc w:val="left"/>
      <w:pPr>
        <w:ind w:left="1440" w:hanging="360"/>
      </w:pPr>
      <w:rPr>
        <w:rFonts w:ascii="Courier New" w:hAnsi="Courier New" w:hint="default"/>
      </w:rPr>
    </w:lvl>
    <w:lvl w:ilvl="2" w:tplc="2692F308">
      <w:start w:val="1"/>
      <w:numFmt w:val="bullet"/>
      <w:lvlText w:val=""/>
      <w:lvlJc w:val="left"/>
      <w:pPr>
        <w:ind w:left="2160" w:hanging="360"/>
      </w:pPr>
      <w:rPr>
        <w:rFonts w:ascii="Wingdings" w:hAnsi="Wingdings" w:hint="default"/>
      </w:rPr>
    </w:lvl>
    <w:lvl w:ilvl="3" w:tplc="0A26CE34">
      <w:start w:val="1"/>
      <w:numFmt w:val="bullet"/>
      <w:lvlText w:val=""/>
      <w:lvlJc w:val="left"/>
      <w:pPr>
        <w:ind w:left="2880" w:hanging="360"/>
      </w:pPr>
      <w:rPr>
        <w:rFonts w:ascii="Symbol" w:hAnsi="Symbol" w:hint="default"/>
      </w:rPr>
    </w:lvl>
    <w:lvl w:ilvl="4" w:tplc="60865A30">
      <w:start w:val="1"/>
      <w:numFmt w:val="bullet"/>
      <w:lvlText w:val="o"/>
      <w:lvlJc w:val="left"/>
      <w:pPr>
        <w:ind w:left="3600" w:hanging="360"/>
      </w:pPr>
      <w:rPr>
        <w:rFonts w:ascii="Courier New" w:hAnsi="Courier New" w:hint="default"/>
      </w:rPr>
    </w:lvl>
    <w:lvl w:ilvl="5" w:tplc="3FE23D10">
      <w:start w:val="1"/>
      <w:numFmt w:val="bullet"/>
      <w:lvlText w:val=""/>
      <w:lvlJc w:val="left"/>
      <w:pPr>
        <w:ind w:left="4320" w:hanging="360"/>
      </w:pPr>
      <w:rPr>
        <w:rFonts w:ascii="Wingdings" w:hAnsi="Wingdings" w:hint="default"/>
      </w:rPr>
    </w:lvl>
    <w:lvl w:ilvl="6" w:tplc="10329CC0">
      <w:start w:val="1"/>
      <w:numFmt w:val="bullet"/>
      <w:lvlText w:val=""/>
      <w:lvlJc w:val="left"/>
      <w:pPr>
        <w:ind w:left="5040" w:hanging="360"/>
      </w:pPr>
      <w:rPr>
        <w:rFonts w:ascii="Symbol" w:hAnsi="Symbol" w:hint="default"/>
      </w:rPr>
    </w:lvl>
    <w:lvl w:ilvl="7" w:tplc="0774320A">
      <w:start w:val="1"/>
      <w:numFmt w:val="bullet"/>
      <w:lvlText w:val="o"/>
      <w:lvlJc w:val="left"/>
      <w:pPr>
        <w:ind w:left="5760" w:hanging="360"/>
      </w:pPr>
      <w:rPr>
        <w:rFonts w:ascii="Courier New" w:hAnsi="Courier New" w:hint="default"/>
      </w:rPr>
    </w:lvl>
    <w:lvl w:ilvl="8" w:tplc="24CC1798">
      <w:start w:val="1"/>
      <w:numFmt w:val="bullet"/>
      <w:lvlText w:val=""/>
      <w:lvlJc w:val="left"/>
      <w:pPr>
        <w:ind w:left="6480" w:hanging="360"/>
      </w:pPr>
      <w:rPr>
        <w:rFonts w:ascii="Wingdings" w:hAnsi="Wingdings" w:hint="default"/>
      </w:rPr>
    </w:lvl>
  </w:abstractNum>
  <w:abstractNum w:abstractNumId="17" w15:restartNumberingAfterBreak="0">
    <w:nsid w:val="216B16A5"/>
    <w:multiLevelType w:val="hybridMultilevel"/>
    <w:tmpl w:val="A56CB0E8"/>
    <w:lvl w:ilvl="0" w:tplc="3C46BD6E">
      <w:start w:val="1"/>
      <w:numFmt w:val="bullet"/>
      <w:lvlText w:val=""/>
      <w:lvlJc w:val="left"/>
      <w:pPr>
        <w:ind w:left="720" w:hanging="360"/>
      </w:pPr>
      <w:rPr>
        <w:rFonts w:ascii="Symbol" w:hAnsi="Symbol" w:hint="default"/>
      </w:rPr>
    </w:lvl>
    <w:lvl w:ilvl="1" w:tplc="CB40EE68">
      <w:start w:val="1"/>
      <w:numFmt w:val="bullet"/>
      <w:lvlText w:val="o"/>
      <w:lvlJc w:val="left"/>
      <w:pPr>
        <w:ind w:left="1440" w:hanging="360"/>
      </w:pPr>
      <w:rPr>
        <w:rFonts w:ascii="Courier New" w:hAnsi="Courier New" w:hint="default"/>
      </w:rPr>
    </w:lvl>
    <w:lvl w:ilvl="2" w:tplc="8DC66304">
      <w:start w:val="1"/>
      <w:numFmt w:val="bullet"/>
      <w:lvlText w:val=""/>
      <w:lvlJc w:val="left"/>
      <w:pPr>
        <w:ind w:left="2160" w:hanging="360"/>
      </w:pPr>
      <w:rPr>
        <w:rFonts w:ascii="Wingdings" w:hAnsi="Wingdings" w:hint="default"/>
      </w:rPr>
    </w:lvl>
    <w:lvl w:ilvl="3" w:tplc="2A54389E">
      <w:start w:val="1"/>
      <w:numFmt w:val="bullet"/>
      <w:lvlText w:val=""/>
      <w:lvlJc w:val="left"/>
      <w:pPr>
        <w:ind w:left="2880" w:hanging="360"/>
      </w:pPr>
      <w:rPr>
        <w:rFonts w:ascii="Symbol" w:hAnsi="Symbol" w:hint="default"/>
      </w:rPr>
    </w:lvl>
    <w:lvl w:ilvl="4" w:tplc="906868C0">
      <w:start w:val="1"/>
      <w:numFmt w:val="bullet"/>
      <w:lvlText w:val="o"/>
      <w:lvlJc w:val="left"/>
      <w:pPr>
        <w:ind w:left="3600" w:hanging="360"/>
      </w:pPr>
      <w:rPr>
        <w:rFonts w:ascii="Courier New" w:hAnsi="Courier New" w:hint="default"/>
      </w:rPr>
    </w:lvl>
    <w:lvl w:ilvl="5" w:tplc="F5100B38">
      <w:start w:val="1"/>
      <w:numFmt w:val="bullet"/>
      <w:lvlText w:val=""/>
      <w:lvlJc w:val="left"/>
      <w:pPr>
        <w:ind w:left="4320" w:hanging="360"/>
      </w:pPr>
      <w:rPr>
        <w:rFonts w:ascii="Wingdings" w:hAnsi="Wingdings" w:hint="default"/>
      </w:rPr>
    </w:lvl>
    <w:lvl w:ilvl="6" w:tplc="D00E69CA">
      <w:start w:val="1"/>
      <w:numFmt w:val="bullet"/>
      <w:lvlText w:val=""/>
      <w:lvlJc w:val="left"/>
      <w:pPr>
        <w:ind w:left="5040" w:hanging="360"/>
      </w:pPr>
      <w:rPr>
        <w:rFonts w:ascii="Symbol" w:hAnsi="Symbol" w:hint="default"/>
      </w:rPr>
    </w:lvl>
    <w:lvl w:ilvl="7" w:tplc="F014F08E">
      <w:start w:val="1"/>
      <w:numFmt w:val="bullet"/>
      <w:lvlText w:val="o"/>
      <w:lvlJc w:val="left"/>
      <w:pPr>
        <w:ind w:left="5760" w:hanging="360"/>
      </w:pPr>
      <w:rPr>
        <w:rFonts w:ascii="Courier New" w:hAnsi="Courier New" w:hint="default"/>
      </w:rPr>
    </w:lvl>
    <w:lvl w:ilvl="8" w:tplc="FD94A1EA">
      <w:start w:val="1"/>
      <w:numFmt w:val="bullet"/>
      <w:lvlText w:val=""/>
      <w:lvlJc w:val="left"/>
      <w:pPr>
        <w:ind w:left="6480" w:hanging="360"/>
      </w:pPr>
      <w:rPr>
        <w:rFonts w:ascii="Wingdings" w:hAnsi="Wingdings" w:hint="default"/>
      </w:rPr>
    </w:lvl>
  </w:abstractNum>
  <w:abstractNum w:abstractNumId="18" w15:restartNumberingAfterBreak="0">
    <w:nsid w:val="22304FBE"/>
    <w:multiLevelType w:val="hybridMultilevel"/>
    <w:tmpl w:val="C0AE4570"/>
    <w:lvl w:ilvl="0" w:tplc="0416001B">
      <w:start w:val="1"/>
      <w:numFmt w:val="lowerRoman"/>
      <w:lvlText w:val="%1."/>
      <w:lvlJc w:val="right"/>
      <w:pPr>
        <w:ind w:left="720" w:hanging="360"/>
      </w:pPr>
    </w:lvl>
    <w:lvl w:ilvl="1" w:tplc="44ECA0A4">
      <w:numFmt w:val="bullet"/>
      <w:lvlText w:val="•"/>
      <w:lvlJc w:val="left"/>
      <w:pPr>
        <w:ind w:left="1440" w:hanging="360"/>
      </w:pPr>
      <w:rPr>
        <w:rFonts w:ascii="Arial" w:eastAsia="Roboto" w:hAnsi="Arial" w:cs="Arial"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23523720"/>
    <w:multiLevelType w:val="multilevel"/>
    <w:tmpl w:val="825EEB5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8C8080C"/>
    <w:multiLevelType w:val="hybridMultilevel"/>
    <w:tmpl w:val="981614C0"/>
    <w:lvl w:ilvl="0" w:tplc="7228C768">
      <w:start w:val="1"/>
      <w:numFmt w:val="bullet"/>
      <w:lvlText w:val=""/>
      <w:lvlJc w:val="left"/>
      <w:pPr>
        <w:ind w:left="720" w:hanging="360"/>
      </w:pPr>
      <w:rPr>
        <w:rFonts w:ascii="Symbol" w:hAnsi="Symbol" w:hint="default"/>
      </w:rPr>
    </w:lvl>
    <w:lvl w:ilvl="1" w:tplc="6E16BF8E">
      <w:start w:val="1"/>
      <w:numFmt w:val="bullet"/>
      <w:lvlText w:val="o"/>
      <w:lvlJc w:val="left"/>
      <w:pPr>
        <w:ind w:left="1440" w:hanging="360"/>
      </w:pPr>
      <w:rPr>
        <w:rFonts w:ascii="Courier New" w:hAnsi="Courier New" w:hint="default"/>
      </w:rPr>
    </w:lvl>
    <w:lvl w:ilvl="2" w:tplc="45FE899A">
      <w:start w:val="1"/>
      <w:numFmt w:val="bullet"/>
      <w:lvlText w:val=""/>
      <w:lvlJc w:val="left"/>
      <w:pPr>
        <w:ind w:left="2160" w:hanging="360"/>
      </w:pPr>
      <w:rPr>
        <w:rFonts w:ascii="Wingdings" w:hAnsi="Wingdings" w:hint="default"/>
      </w:rPr>
    </w:lvl>
    <w:lvl w:ilvl="3" w:tplc="657A7BBA">
      <w:start w:val="1"/>
      <w:numFmt w:val="bullet"/>
      <w:lvlText w:val=""/>
      <w:lvlJc w:val="left"/>
      <w:pPr>
        <w:ind w:left="2880" w:hanging="360"/>
      </w:pPr>
      <w:rPr>
        <w:rFonts w:ascii="Symbol" w:hAnsi="Symbol" w:hint="default"/>
      </w:rPr>
    </w:lvl>
    <w:lvl w:ilvl="4" w:tplc="F18E6EF2">
      <w:start w:val="1"/>
      <w:numFmt w:val="bullet"/>
      <w:lvlText w:val="o"/>
      <w:lvlJc w:val="left"/>
      <w:pPr>
        <w:ind w:left="3600" w:hanging="360"/>
      </w:pPr>
      <w:rPr>
        <w:rFonts w:ascii="Courier New" w:hAnsi="Courier New" w:hint="default"/>
      </w:rPr>
    </w:lvl>
    <w:lvl w:ilvl="5" w:tplc="A1106A60">
      <w:start w:val="1"/>
      <w:numFmt w:val="bullet"/>
      <w:lvlText w:val=""/>
      <w:lvlJc w:val="left"/>
      <w:pPr>
        <w:ind w:left="4320" w:hanging="360"/>
      </w:pPr>
      <w:rPr>
        <w:rFonts w:ascii="Wingdings" w:hAnsi="Wingdings" w:hint="default"/>
      </w:rPr>
    </w:lvl>
    <w:lvl w:ilvl="6" w:tplc="531CCA7C">
      <w:start w:val="1"/>
      <w:numFmt w:val="bullet"/>
      <w:lvlText w:val=""/>
      <w:lvlJc w:val="left"/>
      <w:pPr>
        <w:ind w:left="5040" w:hanging="360"/>
      </w:pPr>
      <w:rPr>
        <w:rFonts w:ascii="Symbol" w:hAnsi="Symbol" w:hint="default"/>
      </w:rPr>
    </w:lvl>
    <w:lvl w:ilvl="7" w:tplc="A090298E">
      <w:start w:val="1"/>
      <w:numFmt w:val="bullet"/>
      <w:lvlText w:val="o"/>
      <w:lvlJc w:val="left"/>
      <w:pPr>
        <w:ind w:left="5760" w:hanging="360"/>
      </w:pPr>
      <w:rPr>
        <w:rFonts w:ascii="Courier New" w:hAnsi="Courier New" w:hint="default"/>
      </w:rPr>
    </w:lvl>
    <w:lvl w:ilvl="8" w:tplc="7ABE708E">
      <w:start w:val="1"/>
      <w:numFmt w:val="bullet"/>
      <w:lvlText w:val=""/>
      <w:lvlJc w:val="left"/>
      <w:pPr>
        <w:ind w:left="6480" w:hanging="360"/>
      </w:pPr>
      <w:rPr>
        <w:rFonts w:ascii="Wingdings" w:hAnsi="Wingdings" w:hint="default"/>
      </w:rPr>
    </w:lvl>
  </w:abstractNum>
  <w:abstractNum w:abstractNumId="21" w15:restartNumberingAfterBreak="0">
    <w:nsid w:val="311C07EA"/>
    <w:multiLevelType w:val="hybridMultilevel"/>
    <w:tmpl w:val="51186534"/>
    <w:lvl w:ilvl="0" w:tplc="0D2807B4">
      <w:start w:val="1"/>
      <w:numFmt w:val="bullet"/>
      <w:lvlText w:val=""/>
      <w:lvlJc w:val="left"/>
      <w:pPr>
        <w:ind w:left="720" w:hanging="360"/>
      </w:pPr>
      <w:rPr>
        <w:rFonts w:ascii="Symbol" w:hAnsi="Symbol" w:hint="default"/>
      </w:rPr>
    </w:lvl>
    <w:lvl w:ilvl="1" w:tplc="FE885540">
      <w:start w:val="1"/>
      <w:numFmt w:val="bullet"/>
      <w:lvlText w:val="o"/>
      <w:lvlJc w:val="left"/>
      <w:pPr>
        <w:ind w:left="1440" w:hanging="360"/>
      </w:pPr>
      <w:rPr>
        <w:rFonts w:ascii="Courier New" w:hAnsi="Courier New" w:hint="default"/>
      </w:rPr>
    </w:lvl>
    <w:lvl w:ilvl="2" w:tplc="D2DCDE88">
      <w:start w:val="1"/>
      <w:numFmt w:val="bullet"/>
      <w:lvlText w:val=""/>
      <w:lvlJc w:val="left"/>
      <w:pPr>
        <w:ind w:left="2160" w:hanging="360"/>
      </w:pPr>
      <w:rPr>
        <w:rFonts w:ascii="Wingdings" w:hAnsi="Wingdings" w:hint="default"/>
      </w:rPr>
    </w:lvl>
    <w:lvl w:ilvl="3" w:tplc="C2469E0A">
      <w:start w:val="1"/>
      <w:numFmt w:val="bullet"/>
      <w:lvlText w:val=""/>
      <w:lvlJc w:val="left"/>
      <w:pPr>
        <w:ind w:left="2880" w:hanging="360"/>
      </w:pPr>
      <w:rPr>
        <w:rFonts w:ascii="Symbol" w:hAnsi="Symbol" w:hint="default"/>
      </w:rPr>
    </w:lvl>
    <w:lvl w:ilvl="4" w:tplc="7CFE81AA">
      <w:start w:val="1"/>
      <w:numFmt w:val="bullet"/>
      <w:lvlText w:val="o"/>
      <w:lvlJc w:val="left"/>
      <w:pPr>
        <w:ind w:left="3600" w:hanging="360"/>
      </w:pPr>
      <w:rPr>
        <w:rFonts w:ascii="Courier New" w:hAnsi="Courier New" w:hint="default"/>
      </w:rPr>
    </w:lvl>
    <w:lvl w:ilvl="5" w:tplc="B3DA4AF4">
      <w:start w:val="1"/>
      <w:numFmt w:val="bullet"/>
      <w:lvlText w:val=""/>
      <w:lvlJc w:val="left"/>
      <w:pPr>
        <w:ind w:left="4320" w:hanging="360"/>
      </w:pPr>
      <w:rPr>
        <w:rFonts w:ascii="Wingdings" w:hAnsi="Wingdings" w:hint="default"/>
      </w:rPr>
    </w:lvl>
    <w:lvl w:ilvl="6" w:tplc="D4EABE32">
      <w:start w:val="1"/>
      <w:numFmt w:val="bullet"/>
      <w:lvlText w:val=""/>
      <w:lvlJc w:val="left"/>
      <w:pPr>
        <w:ind w:left="5040" w:hanging="360"/>
      </w:pPr>
      <w:rPr>
        <w:rFonts w:ascii="Symbol" w:hAnsi="Symbol" w:hint="default"/>
      </w:rPr>
    </w:lvl>
    <w:lvl w:ilvl="7" w:tplc="36A6E866">
      <w:start w:val="1"/>
      <w:numFmt w:val="bullet"/>
      <w:lvlText w:val="o"/>
      <w:lvlJc w:val="left"/>
      <w:pPr>
        <w:ind w:left="5760" w:hanging="360"/>
      </w:pPr>
      <w:rPr>
        <w:rFonts w:ascii="Courier New" w:hAnsi="Courier New" w:hint="default"/>
      </w:rPr>
    </w:lvl>
    <w:lvl w:ilvl="8" w:tplc="13A0489E">
      <w:start w:val="1"/>
      <w:numFmt w:val="bullet"/>
      <w:lvlText w:val=""/>
      <w:lvlJc w:val="left"/>
      <w:pPr>
        <w:ind w:left="6480" w:hanging="360"/>
      </w:pPr>
      <w:rPr>
        <w:rFonts w:ascii="Wingdings" w:hAnsi="Wingdings" w:hint="default"/>
      </w:rPr>
    </w:lvl>
  </w:abstractNum>
  <w:abstractNum w:abstractNumId="22" w15:restartNumberingAfterBreak="0">
    <w:nsid w:val="3762F8D9"/>
    <w:multiLevelType w:val="hybridMultilevel"/>
    <w:tmpl w:val="74B47738"/>
    <w:lvl w:ilvl="0" w:tplc="00528D10">
      <w:start w:val="1"/>
      <w:numFmt w:val="decimal"/>
      <w:lvlText w:val="%1."/>
      <w:lvlJc w:val="left"/>
      <w:pPr>
        <w:ind w:left="720" w:hanging="360"/>
      </w:pPr>
    </w:lvl>
    <w:lvl w:ilvl="1" w:tplc="2F60E952">
      <w:start w:val="1"/>
      <w:numFmt w:val="lowerLetter"/>
      <w:lvlText w:val="%2."/>
      <w:lvlJc w:val="left"/>
      <w:pPr>
        <w:ind w:left="1440" w:hanging="360"/>
      </w:pPr>
    </w:lvl>
    <w:lvl w:ilvl="2" w:tplc="B3E844EC">
      <w:start w:val="1"/>
      <w:numFmt w:val="lowerRoman"/>
      <w:lvlText w:val="%3."/>
      <w:lvlJc w:val="right"/>
      <w:pPr>
        <w:ind w:left="2160" w:hanging="180"/>
      </w:pPr>
    </w:lvl>
    <w:lvl w:ilvl="3" w:tplc="799CC65A">
      <w:start w:val="1"/>
      <w:numFmt w:val="decimal"/>
      <w:lvlText w:val="%4."/>
      <w:lvlJc w:val="left"/>
      <w:pPr>
        <w:ind w:left="2880" w:hanging="360"/>
      </w:pPr>
    </w:lvl>
    <w:lvl w:ilvl="4" w:tplc="F57AEE46">
      <w:start w:val="1"/>
      <w:numFmt w:val="lowerLetter"/>
      <w:lvlText w:val="%5."/>
      <w:lvlJc w:val="left"/>
      <w:pPr>
        <w:ind w:left="3600" w:hanging="360"/>
      </w:pPr>
    </w:lvl>
    <w:lvl w:ilvl="5" w:tplc="70F26BEA">
      <w:start w:val="1"/>
      <w:numFmt w:val="lowerRoman"/>
      <w:lvlText w:val="%6."/>
      <w:lvlJc w:val="right"/>
      <w:pPr>
        <w:ind w:left="4320" w:hanging="180"/>
      </w:pPr>
    </w:lvl>
    <w:lvl w:ilvl="6" w:tplc="8A6A678E">
      <w:start w:val="1"/>
      <w:numFmt w:val="decimal"/>
      <w:lvlText w:val="%7."/>
      <w:lvlJc w:val="left"/>
      <w:pPr>
        <w:ind w:left="5040" w:hanging="360"/>
      </w:pPr>
    </w:lvl>
    <w:lvl w:ilvl="7" w:tplc="42AADE9C">
      <w:start w:val="1"/>
      <w:numFmt w:val="lowerLetter"/>
      <w:lvlText w:val="%8."/>
      <w:lvlJc w:val="left"/>
      <w:pPr>
        <w:ind w:left="5760" w:hanging="360"/>
      </w:pPr>
    </w:lvl>
    <w:lvl w:ilvl="8" w:tplc="B0D8FDE0">
      <w:start w:val="1"/>
      <w:numFmt w:val="lowerRoman"/>
      <w:lvlText w:val="%9."/>
      <w:lvlJc w:val="right"/>
      <w:pPr>
        <w:ind w:left="6480" w:hanging="180"/>
      </w:pPr>
    </w:lvl>
  </w:abstractNum>
  <w:abstractNum w:abstractNumId="23" w15:restartNumberingAfterBreak="0">
    <w:nsid w:val="379C87B3"/>
    <w:multiLevelType w:val="hybridMultilevel"/>
    <w:tmpl w:val="2E7460BC"/>
    <w:lvl w:ilvl="0" w:tplc="972867DE">
      <w:start w:val="1"/>
      <w:numFmt w:val="bullet"/>
      <w:lvlText w:val=""/>
      <w:lvlJc w:val="left"/>
      <w:pPr>
        <w:ind w:left="1080" w:hanging="360"/>
      </w:pPr>
      <w:rPr>
        <w:rFonts w:ascii="Symbol" w:hAnsi="Symbol" w:hint="default"/>
      </w:rPr>
    </w:lvl>
    <w:lvl w:ilvl="1" w:tplc="49D84738">
      <w:start w:val="1"/>
      <w:numFmt w:val="bullet"/>
      <w:lvlText w:val="o"/>
      <w:lvlJc w:val="left"/>
      <w:pPr>
        <w:ind w:left="1800" w:hanging="360"/>
      </w:pPr>
      <w:rPr>
        <w:rFonts w:ascii="Courier New" w:hAnsi="Courier New" w:hint="default"/>
      </w:rPr>
    </w:lvl>
    <w:lvl w:ilvl="2" w:tplc="A940A344">
      <w:start w:val="1"/>
      <w:numFmt w:val="bullet"/>
      <w:lvlText w:val=""/>
      <w:lvlJc w:val="left"/>
      <w:pPr>
        <w:ind w:left="2520" w:hanging="360"/>
      </w:pPr>
      <w:rPr>
        <w:rFonts w:ascii="Wingdings" w:hAnsi="Wingdings" w:hint="default"/>
      </w:rPr>
    </w:lvl>
    <w:lvl w:ilvl="3" w:tplc="D062FEFE">
      <w:start w:val="1"/>
      <w:numFmt w:val="bullet"/>
      <w:lvlText w:val=""/>
      <w:lvlJc w:val="left"/>
      <w:pPr>
        <w:ind w:left="3240" w:hanging="360"/>
      </w:pPr>
      <w:rPr>
        <w:rFonts w:ascii="Symbol" w:hAnsi="Symbol" w:hint="default"/>
      </w:rPr>
    </w:lvl>
    <w:lvl w:ilvl="4" w:tplc="0D501FB0">
      <w:start w:val="1"/>
      <w:numFmt w:val="bullet"/>
      <w:lvlText w:val="o"/>
      <w:lvlJc w:val="left"/>
      <w:pPr>
        <w:ind w:left="3960" w:hanging="360"/>
      </w:pPr>
      <w:rPr>
        <w:rFonts w:ascii="Courier New" w:hAnsi="Courier New" w:hint="default"/>
      </w:rPr>
    </w:lvl>
    <w:lvl w:ilvl="5" w:tplc="092C1A10">
      <w:start w:val="1"/>
      <w:numFmt w:val="bullet"/>
      <w:lvlText w:val=""/>
      <w:lvlJc w:val="left"/>
      <w:pPr>
        <w:ind w:left="4680" w:hanging="360"/>
      </w:pPr>
      <w:rPr>
        <w:rFonts w:ascii="Wingdings" w:hAnsi="Wingdings" w:hint="default"/>
      </w:rPr>
    </w:lvl>
    <w:lvl w:ilvl="6" w:tplc="457026CE">
      <w:start w:val="1"/>
      <w:numFmt w:val="bullet"/>
      <w:lvlText w:val=""/>
      <w:lvlJc w:val="left"/>
      <w:pPr>
        <w:ind w:left="5400" w:hanging="360"/>
      </w:pPr>
      <w:rPr>
        <w:rFonts w:ascii="Symbol" w:hAnsi="Symbol" w:hint="default"/>
      </w:rPr>
    </w:lvl>
    <w:lvl w:ilvl="7" w:tplc="FB96417E">
      <w:start w:val="1"/>
      <w:numFmt w:val="bullet"/>
      <w:lvlText w:val="o"/>
      <w:lvlJc w:val="left"/>
      <w:pPr>
        <w:ind w:left="6120" w:hanging="360"/>
      </w:pPr>
      <w:rPr>
        <w:rFonts w:ascii="Courier New" w:hAnsi="Courier New" w:hint="default"/>
      </w:rPr>
    </w:lvl>
    <w:lvl w:ilvl="8" w:tplc="DCCAB592">
      <w:start w:val="1"/>
      <w:numFmt w:val="bullet"/>
      <w:lvlText w:val=""/>
      <w:lvlJc w:val="left"/>
      <w:pPr>
        <w:ind w:left="6840" w:hanging="360"/>
      </w:pPr>
      <w:rPr>
        <w:rFonts w:ascii="Wingdings" w:hAnsi="Wingdings" w:hint="default"/>
      </w:rPr>
    </w:lvl>
  </w:abstractNum>
  <w:abstractNum w:abstractNumId="24" w15:restartNumberingAfterBreak="0">
    <w:nsid w:val="3CCC28FD"/>
    <w:multiLevelType w:val="hybridMultilevel"/>
    <w:tmpl w:val="18C4692E"/>
    <w:lvl w:ilvl="0" w:tplc="9CE6CFFC">
      <w:start w:val="1"/>
      <w:numFmt w:val="lowerLetter"/>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E99DFCF"/>
    <w:multiLevelType w:val="hybridMultilevel"/>
    <w:tmpl w:val="D6A656FC"/>
    <w:lvl w:ilvl="0" w:tplc="635048F4">
      <w:start w:val="1"/>
      <w:numFmt w:val="bullet"/>
      <w:lvlText w:val=""/>
      <w:lvlJc w:val="left"/>
      <w:pPr>
        <w:ind w:left="720" w:hanging="360"/>
      </w:pPr>
      <w:rPr>
        <w:rFonts w:ascii="Symbol" w:hAnsi="Symbol" w:hint="default"/>
      </w:rPr>
    </w:lvl>
    <w:lvl w:ilvl="1" w:tplc="2E980BD8">
      <w:start w:val="1"/>
      <w:numFmt w:val="bullet"/>
      <w:lvlText w:val="o"/>
      <w:lvlJc w:val="left"/>
      <w:pPr>
        <w:ind w:left="1440" w:hanging="360"/>
      </w:pPr>
      <w:rPr>
        <w:rFonts w:ascii="Courier New" w:hAnsi="Courier New" w:hint="default"/>
      </w:rPr>
    </w:lvl>
    <w:lvl w:ilvl="2" w:tplc="AB7C1F9E">
      <w:start w:val="1"/>
      <w:numFmt w:val="bullet"/>
      <w:lvlText w:val=""/>
      <w:lvlJc w:val="left"/>
      <w:pPr>
        <w:ind w:left="2160" w:hanging="360"/>
      </w:pPr>
      <w:rPr>
        <w:rFonts w:ascii="Wingdings" w:hAnsi="Wingdings" w:hint="default"/>
      </w:rPr>
    </w:lvl>
    <w:lvl w:ilvl="3" w:tplc="311E9804">
      <w:start w:val="1"/>
      <w:numFmt w:val="bullet"/>
      <w:lvlText w:val=""/>
      <w:lvlJc w:val="left"/>
      <w:pPr>
        <w:ind w:left="2880" w:hanging="360"/>
      </w:pPr>
      <w:rPr>
        <w:rFonts w:ascii="Symbol" w:hAnsi="Symbol" w:hint="default"/>
      </w:rPr>
    </w:lvl>
    <w:lvl w:ilvl="4" w:tplc="66AC56CA">
      <w:start w:val="1"/>
      <w:numFmt w:val="bullet"/>
      <w:lvlText w:val="o"/>
      <w:lvlJc w:val="left"/>
      <w:pPr>
        <w:ind w:left="3600" w:hanging="360"/>
      </w:pPr>
      <w:rPr>
        <w:rFonts w:ascii="Courier New" w:hAnsi="Courier New" w:hint="default"/>
      </w:rPr>
    </w:lvl>
    <w:lvl w:ilvl="5" w:tplc="D898F62C">
      <w:start w:val="1"/>
      <w:numFmt w:val="bullet"/>
      <w:lvlText w:val=""/>
      <w:lvlJc w:val="left"/>
      <w:pPr>
        <w:ind w:left="4320" w:hanging="360"/>
      </w:pPr>
      <w:rPr>
        <w:rFonts w:ascii="Wingdings" w:hAnsi="Wingdings" w:hint="default"/>
      </w:rPr>
    </w:lvl>
    <w:lvl w:ilvl="6" w:tplc="7CB47B70">
      <w:start w:val="1"/>
      <w:numFmt w:val="bullet"/>
      <w:lvlText w:val=""/>
      <w:lvlJc w:val="left"/>
      <w:pPr>
        <w:ind w:left="5040" w:hanging="360"/>
      </w:pPr>
      <w:rPr>
        <w:rFonts w:ascii="Symbol" w:hAnsi="Symbol" w:hint="default"/>
      </w:rPr>
    </w:lvl>
    <w:lvl w:ilvl="7" w:tplc="DE0895B6">
      <w:start w:val="1"/>
      <w:numFmt w:val="bullet"/>
      <w:lvlText w:val="o"/>
      <w:lvlJc w:val="left"/>
      <w:pPr>
        <w:ind w:left="5760" w:hanging="360"/>
      </w:pPr>
      <w:rPr>
        <w:rFonts w:ascii="Courier New" w:hAnsi="Courier New" w:hint="default"/>
      </w:rPr>
    </w:lvl>
    <w:lvl w:ilvl="8" w:tplc="D1E25312">
      <w:start w:val="1"/>
      <w:numFmt w:val="bullet"/>
      <w:lvlText w:val=""/>
      <w:lvlJc w:val="left"/>
      <w:pPr>
        <w:ind w:left="6480" w:hanging="360"/>
      </w:pPr>
      <w:rPr>
        <w:rFonts w:ascii="Wingdings" w:hAnsi="Wingdings" w:hint="default"/>
      </w:rPr>
    </w:lvl>
  </w:abstractNum>
  <w:abstractNum w:abstractNumId="26" w15:restartNumberingAfterBreak="0">
    <w:nsid w:val="3EB6D4A5"/>
    <w:multiLevelType w:val="hybridMultilevel"/>
    <w:tmpl w:val="4DCCFCE4"/>
    <w:lvl w:ilvl="0" w:tplc="70F02B28">
      <w:start w:val="1"/>
      <w:numFmt w:val="bullet"/>
      <w:lvlText w:val=""/>
      <w:lvlJc w:val="left"/>
      <w:pPr>
        <w:ind w:left="720" w:hanging="360"/>
      </w:pPr>
      <w:rPr>
        <w:rFonts w:ascii="Symbol" w:hAnsi="Symbol" w:hint="default"/>
      </w:rPr>
    </w:lvl>
    <w:lvl w:ilvl="1" w:tplc="01267272">
      <w:start w:val="1"/>
      <w:numFmt w:val="bullet"/>
      <w:lvlText w:val="o"/>
      <w:lvlJc w:val="left"/>
      <w:pPr>
        <w:ind w:left="1440" w:hanging="360"/>
      </w:pPr>
      <w:rPr>
        <w:rFonts w:ascii="Courier New" w:hAnsi="Courier New" w:hint="default"/>
      </w:rPr>
    </w:lvl>
    <w:lvl w:ilvl="2" w:tplc="E0D4D2EC">
      <w:start w:val="1"/>
      <w:numFmt w:val="bullet"/>
      <w:lvlText w:val=""/>
      <w:lvlJc w:val="left"/>
      <w:pPr>
        <w:ind w:left="2160" w:hanging="360"/>
      </w:pPr>
      <w:rPr>
        <w:rFonts w:ascii="Wingdings" w:hAnsi="Wingdings" w:hint="default"/>
      </w:rPr>
    </w:lvl>
    <w:lvl w:ilvl="3" w:tplc="4ABC6314">
      <w:start w:val="1"/>
      <w:numFmt w:val="bullet"/>
      <w:lvlText w:val=""/>
      <w:lvlJc w:val="left"/>
      <w:pPr>
        <w:ind w:left="2880" w:hanging="360"/>
      </w:pPr>
      <w:rPr>
        <w:rFonts w:ascii="Symbol" w:hAnsi="Symbol" w:hint="default"/>
      </w:rPr>
    </w:lvl>
    <w:lvl w:ilvl="4" w:tplc="67BE3A3C">
      <w:start w:val="1"/>
      <w:numFmt w:val="bullet"/>
      <w:lvlText w:val="o"/>
      <w:lvlJc w:val="left"/>
      <w:pPr>
        <w:ind w:left="3600" w:hanging="360"/>
      </w:pPr>
      <w:rPr>
        <w:rFonts w:ascii="Courier New" w:hAnsi="Courier New" w:hint="default"/>
      </w:rPr>
    </w:lvl>
    <w:lvl w:ilvl="5" w:tplc="72186AE8">
      <w:start w:val="1"/>
      <w:numFmt w:val="bullet"/>
      <w:lvlText w:val=""/>
      <w:lvlJc w:val="left"/>
      <w:pPr>
        <w:ind w:left="4320" w:hanging="360"/>
      </w:pPr>
      <w:rPr>
        <w:rFonts w:ascii="Wingdings" w:hAnsi="Wingdings" w:hint="default"/>
      </w:rPr>
    </w:lvl>
    <w:lvl w:ilvl="6" w:tplc="A516BD36">
      <w:start w:val="1"/>
      <w:numFmt w:val="bullet"/>
      <w:lvlText w:val=""/>
      <w:lvlJc w:val="left"/>
      <w:pPr>
        <w:ind w:left="5040" w:hanging="360"/>
      </w:pPr>
      <w:rPr>
        <w:rFonts w:ascii="Symbol" w:hAnsi="Symbol" w:hint="default"/>
      </w:rPr>
    </w:lvl>
    <w:lvl w:ilvl="7" w:tplc="575E4AAE">
      <w:start w:val="1"/>
      <w:numFmt w:val="bullet"/>
      <w:lvlText w:val="o"/>
      <w:lvlJc w:val="left"/>
      <w:pPr>
        <w:ind w:left="5760" w:hanging="360"/>
      </w:pPr>
      <w:rPr>
        <w:rFonts w:ascii="Courier New" w:hAnsi="Courier New" w:hint="default"/>
      </w:rPr>
    </w:lvl>
    <w:lvl w:ilvl="8" w:tplc="586CA890">
      <w:start w:val="1"/>
      <w:numFmt w:val="bullet"/>
      <w:lvlText w:val=""/>
      <w:lvlJc w:val="left"/>
      <w:pPr>
        <w:ind w:left="6480" w:hanging="360"/>
      </w:pPr>
      <w:rPr>
        <w:rFonts w:ascii="Wingdings" w:hAnsi="Wingdings" w:hint="default"/>
      </w:rPr>
    </w:lvl>
  </w:abstractNum>
  <w:abstractNum w:abstractNumId="27" w15:restartNumberingAfterBreak="0">
    <w:nsid w:val="3F7B38C9"/>
    <w:multiLevelType w:val="hybridMultilevel"/>
    <w:tmpl w:val="5080AB46"/>
    <w:lvl w:ilvl="0" w:tplc="4EB29CD6">
      <w:start w:val="1"/>
      <w:numFmt w:val="bullet"/>
      <w:lvlText w:val=""/>
      <w:lvlJc w:val="left"/>
      <w:pPr>
        <w:ind w:left="720" w:hanging="360"/>
      </w:pPr>
      <w:rPr>
        <w:rFonts w:ascii="Symbol" w:hAnsi="Symbol" w:hint="default"/>
      </w:rPr>
    </w:lvl>
    <w:lvl w:ilvl="1" w:tplc="2CDA1B28">
      <w:start w:val="1"/>
      <w:numFmt w:val="bullet"/>
      <w:lvlText w:val="o"/>
      <w:lvlJc w:val="left"/>
      <w:pPr>
        <w:ind w:left="1440" w:hanging="360"/>
      </w:pPr>
      <w:rPr>
        <w:rFonts w:ascii="Courier New" w:hAnsi="Courier New" w:hint="default"/>
      </w:rPr>
    </w:lvl>
    <w:lvl w:ilvl="2" w:tplc="50FE9E9C">
      <w:start w:val="1"/>
      <w:numFmt w:val="bullet"/>
      <w:lvlText w:val=""/>
      <w:lvlJc w:val="left"/>
      <w:pPr>
        <w:ind w:left="2160" w:hanging="360"/>
      </w:pPr>
      <w:rPr>
        <w:rFonts w:ascii="Wingdings" w:hAnsi="Wingdings" w:hint="default"/>
      </w:rPr>
    </w:lvl>
    <w:lvl w:ilvl="3" w:tplc="610EDD0E">
      <w:start w:val="1"/>
      <w:numFmt w:val="bullet"/>
      <w:lvlText w:val=""/>
      <w:lvlJc w:val="left"/>
      <w:pPr>
        <w:ind w:left="2880" w:hanging="360"/>
      </w:pPr>
      <w:rPr>
        <w:rFonts w:ascii="Symbol" w:hAnsi="Symbol" w:hint="default"/>
      </w:rPr>
    </w:lvl>
    <w:lvl w:ilvl="4" w:tplc="21B8FED2">
      <w:start w:val="1"/>
      <w:numFmt w:val="bullet"/>
      <w:lvlText w:val="o"/>
      <w:lvlJc w:val="left"/>
      <w:pPr>
        <w:ind w:left="3600" w:hanging="360"/>
      </w:pPr>
      <w:rPr>
        <w:rFonts w:ascii="Courier New" w:hAnsi="Courier New" w:hint="default"/>
      </w:rPr>
    </w:lvl>
    <w:lvl w:ilvl="5" w:tplc="6A54ABBC">
      <w:start w:val="1"/>
      <w:numFmt w:val="bullet"/>
      <w:lvlText w:val=""/>
      <w:lvlJc w:val="left"/>
      <w:pPr>
        <w:ind w:left="4320" w:hanging="360"/>
      </w:pPr>
      <w:rPr>
        <w:rFonts w:ascii="Wingdings" w:hAnsi="Wingdings" w:hint="default"/>
      </w:rPr>
    </w:lvl>
    <w:lvl w:ilvl="6" w:tplc="CF84B4CC">
      <w:start w:val="1"/>
      <w:numFmt w:val="bullet"/>
      <w:lvlText w:val=""/>
      <w:lvlJc w:val="left"/>
      <w:pPr>
        <w:ind w:left="5040" w:hanging="360"/>
      </w:pPr>
      <w:rPr>
        <w:rFonts w:ascii="Symbol" w:hAnsi="Symbol" w:hint="default"/>
      </w:rPr>
    </w:lvl>
    <w:lvl w:ilvl="7" w:tplc="7C88F7A8">
      <w:start w:val="1"/>
      <w:numFmt w:val="bullet"/>
      <w:lvlText w:val="o"/>
      <w:lvlJc w:val="left"/>
      <w:pPr>
        <w:ind w:left="5760" w:hanging="360"/>
      </w:pPr>
      <w:rPr>
        <w:rFonts w:ascii="Courier New" w:hAnsi="Courier New" w:hint="default"/>
      </w:rPr>
    </w:lvl>
    <w:lvl w:ilvl="8" w:tplc="755AA36E">
      <w:start w:val="1"/>
      <w:numFmt w:val="bullet"/>
      <w:lvlText w:val=""/>
      <w:lvlJc w:val="left"/>
      <w:pPr>
        <w:ind w:left="6480" w:hanging="360"/>
      </w:pPr>
      <w:rPr>
        <w:rFonts w:ascii="Wingdings" w:hAnsi="Wingdings" w:hint="default"/>
      </w:rPr>
    </w:lvl>
  </w:abstractNum>
  <w:abstractNum w:abstractNumId="28" w15:restartNumberingAfterBreak="0">
    <w:nsid w:val="40676EC3"/>
    <w:multiLevelType w:val="hybridMultilevel"/>
    <w:tmpl w:val="2010611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19F45AA"/>
    <w:multiLevelType w:val="hybridMultilevel"/>
    <w:tmpl w:val="6AE2DA38"/>
    <w:lvl w:ilvl="0" w:tplc="12383030">
      <w:start w:val="1"/>
      <w:numFmt w:val="bullet"/>
      <w:lvlText w:val=""/>
      <w:lvlJc w:val="left"/>
      <w:pPr>
        <w:ind w:left="720" w:hanging="360"/>
      </w:pPr>
      <w:rPr>
        <w:rFonts w:ascii="Symbol" w:hAnsi="Symbol" w:hint="default"/>
      </w:rPr>
    </w:lvl>
    <w:lvl w:ilvl="1" w:tplc="E98C38AC">
      <w:start w:val="1"/>
      <w:numFmt w:val="bullet"/>
      <w:lvlText w:val="o"/>
      <w:lvlJc w:val="left"/>
      <w:pPr>
        <w:ind w:left="1440" w:hanging="360"/>
      </w:pPr>
      <w:rPr>
        <w:rFonts w:ascii="Courier New" w:hAnsi="Courier New" w:hint="default"/>
      </w:rPr>
    </w:lvl>
    <w:lvl w:ilvl="2" w:tplc="95A446A6">
      <w:start w:val="1"/>
      <w:numFmt w:val="bullet"/>
      <w:lvlText w:val=""/>
      <w:lvlJc w:val="left"/>
      <w:pPr>
        <w:ind w:left="2160" w:hanging="360"/>
      </w:pPr>
      <w:rPr>
        <w:rFonts w:ascii="Wingdings" w:hAnsi="Wingdings" w:hint="default"/>
      </w:rPr>
    </w:lvl>
    <w:lvl w:ilvl="3" w:tplc="B8A4F994">
      <w:start w:val="1"/>
      <w:numFmt w:val="bullet"/>
      <w:lvlText w:val=""/>
      <w:lvlJc w:val="left"/>
      <w:pPr>
        <w:ind w:left="2880" w:hanging="360"/>
      </w:pPr>
      <w:rPr>
        <w:rFonts w:ascii="Symbol" w:hAnsi="Symbol" w:hint="default"/>
      </w:rPr>
    </w:lvl>
    <w:lvl w:ilvl="4" w:tplc="69265EE6">
      <w:start w:val="1"/>
      <w:numFmt w:val="bullet"/>
      <w:lvlText w:val="o"/>
      <w:lvlJc w:val="left"/>
      <w:pPr>
        <w:ind w:left="3600" w:hanging="360"/>
      </w:pPr>
      <w:rPr>
        <w:rFonts w:ascii="Courier New" w:hAnsi="Courier New" w:hint="default"/>
      </w:rPr>
    </w:lvl>
    <w:lvl w:ilvl="5" w:tplc="270EC072">
      <w:start w:val="1"/>
      <w:numFmt w:val="bullet"/>
      <w:lvlText w:val=""/>
      <w:lvlJc w:val="left"/>
      <w:pPr>
        <w:ind w:left="4320" w:hanging="360"/>
      </w:pPr>
      <w:rPr>
        <w:rFonts w:ascii="Wingdings" w:hAnsi="Wingdings" w:hint="default"/>
      </w:rPr>
    </w:lvl>
    <w:lvl w:ilvl="6" w:tplc="644C39A4">
      <w:start w:val="1"/>
      <w:numFmt w:val="bullet"/>
      <w:lvlText w:val=""/>
      <w:lvlJc w:val="left"/>
      <w:pPr>
        <w:ind w:left="5040" w:hanging="360"/>
      </w:pPr>
      <w:rPr>
        <w:rFonts w:ascii="Symbol" w:hAnsi="Symbol" w:hint="default"/>
      </w:rPr>
    </w:lvl>
    <w:lvl w:ilvl="7" w:tplc="AA54C2F8">
      <w:start w:val="1"/>
      <w:numFmt w:val="bullet"/>
      <w:lvlText w:val="o"/>
      <w:lvlJc w:val="left"/>
      <w:pPr>
        <w:ind w:left="5760" w:hanging="360"/>
      </w:pPr>
      <w:rPr>
        <w:rFonts w:ascii="Courier New" w:hAnsi="Courier New" w:hint="default"/>
      </w:rPr>
    </w:lvl>
    <w:lvl w:ilvl="8" w:tplc="211A5B86">
      <w:start w:val="1"/>
      <w:numFmt w:val="bullet"/>
      <w:lvlText w:val=""/>
      <w:lvlJc w:val="left"/>
      <w:pPr>
        <w:ind w:left="6480" w:hanging="360"/>
      </w:pPr>
      <w:rPr>
        <w:rFonts w:ascii="Wingdings" w:hAnsi="Wingdings" w:hint="default"/>
      </w:rPr>
    </w:lvl>
  </w:abstractNum>
  <w:abstractNum w:abstractNumId="30" w15:restartNumberingAfterBreak="0">
    <w:nsid w:val="41E181B5"/>
    <w:multiLevelType w:val="hybridMultilevel"/>
    <w:tmpl w:val="FBBA9312"/>
    <w:lvl w:ilvl="0" w:tplc="BC8E0710">
      <w:start w:val="1"/>
      <w:numFmt w:val="bullet"/>
      <w:lvlText w:val=""/>
      <w:lvlJc w:val="left"/>
      <w:pPr>
        <w:ind w:left="720" w:hanging="360"/>
      </w:pPr>
      <w:rPr>
        <w:rFonts w:ascii="Symbol" w:hAnsi="Symbol" w:hint="default"/>
      </w:rPr>
    </w:lvl>
    <w:lvl w:ilvl="1" w:tplc="575AAC12">
      <w:start w:val="1"/>
      <w:numFmt w:val="bullet"/>
      <w:lvlText w:val="o"/>
      <w:lvlJc w:val="left"/>
      <w:pPr>
        <w:ind w:left="1440" w:hanging="360"/>
      </w:pPr>
      <w:rPr>
        <w:rFonts w:ascii="Courier New" w:hAnsi="Courier New" w:hint="default"/>
      </w:rPr>
    </w:lvl>
    <w:lvl w:ilvl="2" w:tplc="DD2A25BC">
      <w:start w:val="1"/>
      <w:numFmt w:val="bullet"/>
      <w:lvlText w:val=""/>
      <w:lvlJc w:val="left"/>
      <w:pPr>
        <w:ind w:left="2160" w:hanging="360"/>
      </w:pPr>
      <w:rPr>
        <w:rFonts w:ascii="Wingdings" w:hAnsi="Wingdings" w:hint="default"/>
      </w:rPr>
    </w:lvl>
    <w:lvl w:ilvl="3" w:tplc="038A415E">
      <w:start w:val="1"/>
      <w:numFmt w:val="bullet"/>
      <w:lvlText w:val=""/>
      <w:lvlJc w:val="left"/>
      <w:pPr>
        <w:ind w:left="2880" w:hanging="360"/>
      </w:pPr>
      <w:rPr>
        <w:rFonts w:ascii="Symbol" w:hAnsi="Symbol" w:hint="default"/>
      </w:rPr>
    </w:lvl>
    <w:lvl w:ilvl="4" w:tplc="32486A50">
      <w:start w:val="1"/>
      <w:numFmt w:val="bullet"/>
      <w:lvlText w:val="o"/>
      <w:lvlJc w:val="left"/>
      <w:pPr>
        <w:ind w:left="3600" w:hanging="360"/>
      </w:pPr>
      <w:rPr>
        <w:rFonts w:ascii="Courier New" w:hAnsi="Courier New" w:hint="default"/>
      </w:rPr>
    </w:lvl>
    <w:lvl w:ilvl="5" w:tplc="FAC85600">
      <w:start w:val="1"/>
      <w:numFmt w:val="bullet"/>
      <w:lvlText w:val=""/>
      <w:lvlJc w:val="left"/>
      <w:pPr>
        <w:ind w:left="4320" w:hanging="360"/>
      </w:pPr>
      <w:rPr>
        <w:rFonts w:ascii="Wingdings" w:hAnsi="Wingdings" w:hint="default"/>
      </w:rPr>
    </w:lvl>
    <w:lvl w:ilvl="6" w:tplc="989E51B8">
      <w:start w:val="1"/>
      <w:numFmt w:val="bullet"/>
      <w:lvlText w:val=""/>
      <w:lvlJc w:val="left"/>
      <w:pPr>
        <w:ind w:left="5040" w:hanging="360"/>
      </w:pPr>
      <w:rPr>
        <w:rFonts w:ascii="Symbol" w:hAnsi="Symbol" w:hint="default"/>
      </w:rPr>
    </w:lvl>
    <w:lvl w:ilvl="7" w:tplc="76761994">
      <w:start w:val="1"/>
      <w:numFmt w:val="bullet"/>
      <w:lvlText w:val="o"/>
      <w:lvlJc w:val="left"/>
      <w:pPr>
        <w:ind w:left="5760" w:hanging="360"/>
      </w:pPr>
      <w:rPr>
        <w:rFonts w:ascii="Courier New" w:hAnsi="Courier New" w:hint="default"/>
      </w:rPr>
    </w:lvl>
    <w:lvl w:ilvl="8" w:tplc="BD8ACB4A">
      <w:start w:val="1"/>
      <w:numFmt w:val="bullet"/>
      <w:lvlText w:val=""/>
      <w:lvlJc w:val="left"/>
      <w:pPr>
        <w:ind w:left="6480" w:hanging="360"/>
      </w:pPr>
      <w:rPr>
        <w:rFonts w:ascii="Wingdings" w:hAnsi="Wingdings" w:hint="default"/>
      </w:rPr>
    </w:lvl>
  </w:abstractNum>
  <w:abstractNum w:abstractNumId="31" w15:restartNumberingAfterBreak="0">
    <w:nsid w:val="43EDB0BB"/>
    <w:multiLevelType w:val="hybridMultilevel"/>
    <w:tmpl w:val="81BEF0D4"/>
    <w:lvl w:ilvl="0" w:tplc="8376B904">
      <w:start w:val="1"/>
      <w:numFmt w:val="bullet"/>
      <w:lvlText w:val=""/>
      <w:lvlJc w:val="left"/>
      <w:pPr>
        <w:ind w:left="720" w:hanging="360"/>
      </w:pPr>
      <w:rPr>
        <w:rFonts w:ascii="Symbol" w:hAnsi="Symbol" w:hint="default"/>
      </w:rPr>
    </w:lvl>
    <w:lvl w:ilvl="1" w:tplc="7C30BFCE">
      <w:start w:val="1"/>
      <w:numFmt w:val="bullet"/>
      <w:lvlText w:val="o"/>
      <w:lvlJc w:val="left"/>
      <w:pPr>
        <w:ind w:left="1440" w:hanging="360"/>
      </w:pPr>
      <w:rPr>
        <w:rFonts w:ascii="Courier New" w:hAnsi="Courier New" w:hint="default"/>
      </w:rPr>
    </w:lvl>
    <w:lvl w:ilvl="2" w:tplc="DFF20B76">
      <w:start w:val="1"/>
      <w:numFmt w:val="bullet"/>
      <w:lvlText w:val=""/>
      <w:lvlJc w:val="left"/>
      <w:pPr>
        <w:ind w:left="2160" w:hanging="360"/>
      </w:pPr>
      <w:rPr>
        <w:rFonts w:ascii="Wingdings" w:hAnsi="Wingdings" w:hint="default"/>
      </w:rPr>
    </w:lvl>
    <w:lvl w:ilvl="3" w:tplc="1298D364">
      <w:start w:val="1"/>
      <w:numFmt w:val="bullet"/>
      <w:lvlText w:val=""/>
      <w:lvlJc w:val="left"/>
      <w:pPr>
        <w:ind w:left="2880" w:hanging="360"/>
      </w:pPr>
      <w:rPr>
        <w:rFonts w:ascii="Symbol" w:hAnsi="Symbol" w:hint="default"/>
      </w:rPr>
    </w:lvl>
    <w:lvl w:ilvl="4" w:tplc="328A1EE0">
      <w:start w:val="1"/>
      <w:numFmt w:val="bullet"/>
      <w:lvlText w:val="o"/>
      <w:lvlJc w:val="left"/>
      <w:pPr>
        <w:ind w:left="3600" w:hanging="360"/>
      </w:pPr>
      <w:rPr>
        <w:rFonts w:ascii="Courier New" w:hAnsi="Courier New" w:hint="default"/>
      </w:rPr>
    </w:lvl>
    <w:lvl w:ilvl="5" w:tplc="C368F924">
      <w:start w:val="1"/>
      <w:numFmt w:val="bullet"/>
      <w:lvlText w:val=""/>
      <w:lvlJc w:val="left"/>
      <w:pPr>
        <w:ind w:left="4320" w:hanging="360"/>
      </w:pPr>
      <w:rPr>
        <w:rFonts w:ascii="Wingdings" w:hAnsi="Wingdings" w:hint="default"/>
      </w:rPr>
    </w:lvl>
    <w:lvl w:ilvl="6" w:tplc="742E7A30">
      <w:start w:val="1"/>
      <w:numFmt w:val="bullet"/>
      <w:lvlText w:val=""/>
      <w:lvlJc w:val="left"/>
      <w:pPr>
        <w:ind w:left="5040" w:hanging="360"/>
      </w:pPr>
      <w:rPr>
        <w:rFonts w:ascii="Symbol" w:hAnsi="Symbol" w:hint="default"/>
      </w:rPr>
    </w:lvl>
    <w:lvl w:ilvl="7" w:tplc="F5F09CBC">
      <w:start w:val="1"/>
      <w:numFmt w:val="bullet"/>
      <w:lvlText w:val="o"/>
      <w:lvlJc w:val="left"/>
      <w:pPr>
        <w:ind w:left="5760" w:hanging="360"/>
      </w:pPr>
      <w:rPr>
        <w:rFonts w:ascii="Courier New" w:hAnsi="Courier New" w:hint="default"/>
      </w:rPr>
    </w:lvl>
    <w:lvl w:ilvl="8" w:tplc="4E56D176">
      <w:start w:val="1"/>
      <w:numFmt w:val="bullet"/>
      <w:lvlText w:val=""/>
      <w:lvlJc w:val="left"/>
      <w:pPr>
        <w:ind w:left="6480" w:hanging="360"/>
      </w:pPr>
      <w:rPr>
        <w:rFonts w:ascii="Wingdings" w:hAnsi="Wingdings" w:hint="default"/>
      </w:rPr>
    </w:lvl>
  </w:abstractNum>
  <w:abstractNum w:abstractNumId="32" w15:restartNumberingAfterBreak="0">
    <w:nsid w:val="483C743E"/>
    <w:multiLevelType w:val="hybridMultilevel"/>
    <w:tmpl w:val="9DF447A6"/>
    <w:lvl w:ilvl="0" w:tplc="1A08E594">
      <w:start w:val="1"/>
      <w:numFmt w:val="bullet"/>
      <w:lvlText w:val=""/>
      <w:lvlJc w:val="left"/>
      <w:pPr>
        <w:ind w:left="720" w:hanging="360"/>
      </w:pPr>
      <w:rPr>
        <w:rFonts w:ascii="Symbol" w:hAnsi="Symbol" w:hint="default"/>
      </w:rPr>
    </w:lvl>
    <w:lvl w:ilvl="1" w:tplc="23A2477C">
      <w:start w:val="1"/>
      <w:numFmt w:val="bullet"/>
      <w:lvlText w:val="o"/>
      <w:lvlJc w:val="left"/>
      <w:pPr>
        <w:ind w:left="1440" w:hanging="360"/>
      </w:pPr>
      <w:rPr>
        <w:rFonts w:ascii="Courier New" w:hAnsi="Courier New" w:hint="default"/>
      </w:rPr>
    </w:lvl>
    <w:lvl w:ilvl="2" w:tplc="C30C4224">
      <w:start w:val="1"/>
      <w:numFmt w:val="bullet"/>
      <w:lvlText w:val=""/>
      <w:lvlJc w:val="left"/>
      <w:pPr>
        <w:ind w:left="2160" w:hanging="360"/>
      </w:pPr>
      <w:rPr>
        <w:rFonts w:ascii="Wingdings" w:hAnsi="Wingdings" w:hint="default"/>
      </w:rPr>
    </w:lvl>
    <w:lvl w:ilvl="3" w:tplc="AF1AF500">
      <w:start w:val="1"/>
      <w:numFmt w:val="bullet"/>
      <w:lvlText w:val=""/>
      <w:lvlJc w:val="left"/>
      <w:pPr>
        <w:ind w:left="2880" w:hanging="360"/>
      </w:pPr>
      <w:rPr>
        <w:rFonts w:ascii="Symbol" w:hAnsi="Symbol" w:hint="default"/>
      </w:rPr>
    </w:lvl>
    <w:lvl w:ilvl="4" w:tplc="9ADC9A38">
      <w:start w:val="1"/>
      <w:numFmt w:val="bullet"/>
      <w:lvlText w:val="o"/>
      <w:lvlJc w:val="left"/>
      <w:pPr>
        <w:ind w:left="3600" w:hanging="360"/>
      </w:pPr>
      <w:rPr>
        <w:rFonts w:ascii="Courier New" w:hAnsi="Courier New" w:hint="default"/>
      </w:rPr>
    </w:lvl>
    <w:lvl w:ilvl="5" w:tplc="FFE0EEAE">
      <w:start w:val="1"/>
      <w:numFmt w:val="bullet"/>
      <w:lvlText w:val=""/>
      <w:lvlJc w:val="left"/>
      <w:pPr>
        <w:ind w:left="4320" w:hanging="360"/>
      </w:pPr>
      <w:rPr>
        <w:rFonts w:ascii="Wingdings" w:hAnsi="Wingdings" w:hint="default"/>
      </w:rPr>
    </w:lvl>
    <w:lvl w:ilvl="6" w:tplc="406CFEC8">
      <w:start w:val="1"/>
      <w:numFmt w:val="bullet"/>
      <w:lvlText w:val=""/>
      <w:lvlJc w:val="left"/>
      <w:pPr>
        <w:ind w:left="5040" w:hanging="360"/>
      </w:pPr>
      <w:rPr>
        <w:rFonts w:ascii="Symbol" w:hAnsi="Symbol" w:hint="default"/>
      </w:rPr>
    </w:lvl>
    <w:lvl w:ilvl="7" w:tplc="C57CD8EA">
      <w:start w:val="1"/>
      <w:numFmt w:val="bullet"/>
      <w:lvlText w:val="o"/>
      <w:lvlJc w:val="left"/>
      <w:pPr>
        <w:ind w:left="5760" w:hanging="360"/>
      </w:pPr>
      <w:rPr>
        <w:rFonts w:ascii="Courier New" w:hAnsi="Courier New" w:hint="default"/>
      </w:rPr>
    </w:lvl>
    <w:lvl w:ilvl="8" w:tplc="3000C6F0">
      <w:start w:val="1"/>
      <w:numFmt w:val="bullet"/>
      <w:lvlText w:val=""/>
      <w:lvlJc w:val="left"/>
      <w:pPr>
        <w:ind w:left="6480" w:hanging="360"/>
      </w:pPr>
      <w:rPr>
        <w:rFonts w:ascii="Wingdings" w:hAnsi="Wingdings" w:hint="default"/>
      </w:rPr>
    </w:lvl>
  </w:abstractNum>
  <w:abstractNum w:abstractNumId="33" w15:restartNumberingAfterBreak="0">
    <w:nsid w:val="4BE86CFB"/>
    <w:multiLevelType w:val="hybridMultilevel"/>
    <w:tmpl w:val="7C461718"/>
    <w:lvl w:ilvl="0" w:tplc="04160001">
      <w:start w:val="1"/>
      <w:numFmt w:val="bullet"/>
      <w:lvlText w:val=""/>
      <w:lvlJc w:val="left"/>
      <w:pPr>
        <w:ind w:left="720" w:hanging="360"/>
      </w:pPr>
      <w:rPr>
        <w:rFonts w:ascii="Symbol" w:hAnsi="Symbol" w:hint="default"/>
      </w:rPr>
    </w:lvl>
    <w:lvl w:ilvl="1" w:tplc="325086F2">
      <w:start w:val="1"/>
      <w:numFmt w:val="bullet"/>
      <w:lvlText w:val="o"/>
      <w:lvlJc w:val="left"/>
      <w:pPr>
        <w:ind w:left="1440" w:hanging="360"/>
      </w:pPr>
      <w:rPr>
        <w:rFonts w:ascii="Courier New" w:hAnsi="Courier New" w:hint="default"/>
      </w:rPr>
    </w:lvl>
    <w:lvl w:ilvl="2" w:tplc="7AC20024">
      <w:start w:val="1"/>
      <w:numFmt w:val="bullet"/>
      <w:lvlText w:val=""/>
      <w:lvlJc w:val="left"/>
      <w:pPr>
        <w:ind w:left="2160" w:hanging="360"/>
      </w:pPr>
      <w:rPr>
        <w:rFonts w:ascii="Wingdings" w:hAnsi="Wingdings" w:hint="default"/>
      </w:rPr>
    </w:lvl>
    <w:lvl w:ilvl="3" w:tplc="B0B0E150">
      <w:start w:val="1"/>
      <w:numFmt w:val="bullet"/>
      <w:lvlText w:val=""/>
      <w:lvlJc w:val="left"/>
      <w:pPr>
        <w:ind w:left="2880" w:hanging="360"/>
      </w:pPr>
      <w:rPr>
        <w:rFonts w:ascii="Symbol" w:hAnsi="Symbol" w:hint="default"/>
      </w:rPr>
    </w:lvl>
    <w:lvl w:ilvl="4" w:tplc="64BAB5AA">
      <w:start w:val="1"/>
      <w:numFmt w:val="bullet"/>
      <w:lvlText w:val="o"/>
      <w:lvlJc w:val="left"/>
      <w:pPr>
        <w:ind w:left="3600" w:hanging="360"/>
      </w:pPr>
      <w:rPr>
        <w:rFonts w:ascii="Courier New" w:hAnsi="Courier New" w:hint="default"/>
      </w:rPr>
    </w:lvl>
    <w:lvl w:ilvl="5" w:tplc="F1A4C6A2">
      <w:start w:val="1"/>
      <w:numFmt w:val="bullet"/>
      <w:lvlText w:val=""/>
      <w:lvlJc w:val="left"/>
      <w:pPr>
        <w:ind w:left="4320" w:hanging="360"/>
      </w:pPr>
      <w:rPr>
        <w:rFonts w:ascii="Wingdings" w:hAnsi="Wingdings" w:hint="default"/>
      </w:rPr>
    </w:lvl>
    <w:lvl w:ilvl="6" w:tplc="B0F63EF4">
      <w:start w:val="1"/>
      <w:numFmt w:val="bullet"/>
      <w:lvlText w:val=""/>
      <w:lvlJc w:val="left"/>
      <w:pPr>
        <w:ind w:left="5040" w:hanging="360"/>
      </w:pPr>
      <w:rPr>
        <w:rFonts w:ascii="Symbol" w:hAnsi="Symbol" w:hint="default"/>
      </w:rPr>
    </w:lvl>
    <w:lvl w:ilvl="7" w:tplc="69F2CD3C">
      <w:start w:val="1"/>
      <w:numFmt w:val="bullet"/>
      <w:lvlText w:val="o"/>
      <w:lvlJc w:val="left"/>
      <w:pPr>
        <w:ind w:left="5760" w:hanging="360"/>
      </w:pPr>
      <w:rPr>
        <w:rFonts w:ascii="Courier New" w:hAnsi="Courier New" w:hint="default"/>
      </w:rPr>
    </w:lvl>
    <w:lvl w:ilvl="8" w:tplc="10D4F196">
      <w:start w:val="1"/>
      <w:numFmt w:val="bullet"/>
      <w:lvlText w:val=""/>
      <w:lvlJc w:val="left"/>
      <w:pPr>
        <w:ind w:left="6480" w:hanging="360"/>
      </w:pPr>
      <w:rPr>
        <w:rFonts w:ascii="Wingdings" w:hAnsi="Wingdings" w:hint="default"/>
      </w:rPr>
    </w:lvl>
  </w:abstractNum>
  <w:abstractNum w:abstractNumId="34" w15:restartNumberingAfterBreak="0">
    <w:nsid w:val="4C0BBD60"/>
    <w:multiLevelType w:val="hybridMultilevel"/>
    <w:tmpl w:val="4B429CD8"/>
    <w:lvl w:ilvl="0" w:tplc="AC224030">
      <w:start w:val="1"/>
      <w:numFmt w:val="bullet"/>
      <w:lvlText w:val=""/>
      <w:lvlJc w:val="left"/>
      <w:pPr>
        <w:ind w:left="720" w:hanging="360"/>
      </w:pPr>
      <w:rPr>
        <w:rFonts w:ascii="Symbol" w:hAnsi="Symbol" w:hint="default"/>
      </w:rPr>
    </w:lvl>
    <w:lvl w:ilvl="1" w:tplc="046E317A">
      <w:start w:val="1"/>
      <w:numFmt w:val="bullet"/>
      <w:lvlText w:val="o"/>
      <w:lvlJc w:val="left"/>
      <w:pPr>
        <w:ind w:left="1440" w:hanging="360"/>
      </w:pPr>
      <w:rPr>
        <w:rFonts w:ascii="Courier New" w:hAnsi="Courier New" w:hint="default"/>
      </w:rPr>
    </w:lvl>
    <w:lvl w:ilvl="2" w:tplc="86A015FE">
      <w:start w:val="1"/>
      <w:numFmt w:val="bullet"/>
      <w:lvlText w:val=""/>
      <w:lvlJc w:val="left"/>
      <w:pPr>
        <w:ind w:left="2160" w:hanging="360"/>
      </w:pPr>
      <w:rPr>
        <w:rFonts w:ascii="Wingdings" w:hAnsi="Wingdings" w:hint="default"/>
      </w:rPr>
    </w:lvl>
    <w:lvl w:ilvl="3" w:tplc="EF7AD9A8">
      <w:start w:val="1"/>
      <w:numFmt w:val="bullet"/>
      <w:lvlText w:val=""/>
      <w:lvlJc w:val="left"/>
      <w:pPr>
        <w:ind w:left="2880" w:hanging="360"/>
      </w:pPr>
      <w:rPr>
        <w:rFonts w:ascii="Symbol" w:hAnsi="Symbol" w:hint="default"/>
      </w:rPr>
    </w:lvl>
    <w:lvl w:ilvl="4" w:tplc="C37261A4">
      <w:start w:val="1"/>
      <w:numFmt w:val="bullet"/>
      <w:lvlText w:val="o"/>
      <w:lvlJc w:val="left"/>
      <w:pPr>
        <w:ind w:left="3600" w:hanging="360"/>
      </w:pPr>
      <w:rPr>
        <w:rFonts w:ascii="Courier New" w:hAnsi="Courier New" w:hint="default"/>
      </w:rPr>
    </w:lvl>
    <w:lvl w:ilvl="5" w:tplc="52FACBA2">
      <w:start w:val="1"/>
      <w:numFmt w:val="bullet"/>
      <w:lvlText w:val=""/>
      <w:lvlJc w:val="left"/>
      <w:pPr>
        <w:ind w:left="4320" w:hanging="360"/>
      </w:pPr>
      <w:rPr>
        <w:rFonts w:ascii="Wingdings" w:hAnsi="Wingdings" w:hint="default"/>
      </w:rPr>
    </w:lvl>
    <w:lvl w:ilvl="6" w:tplc="AFF00FCE">
      <w:start w:val="1"/>
      <w:numFmt w:val="bullet"/>
      <w:lvlText w:val=""/>
      <w:lvlJc w:val="left"/>
      <w:pPr>
        <w:ind w:left="5040" w:hanging="360"/>
      </w:pPr>
      <w:rPr>
        <w:rFonts w:ascii="Symbol" w:hAnsi="Symbol" w:hint="default"/>
      </w:rPr>
    </w:lvl>
    <w:lvl w:ilvl="7" w:tplc="A0AEE60A">
      <w:start w:val="1"/>
      <w:numFmt w:val="bullet"/>
      <w:lvlText w:val="o"/>
      <w:lvlJc w:val="left"/>
      <w:pPr>
        <w:ind w:left="5760" w:hanging="360"/>
      </w:pPr>
      <w:rPr>
        <w:rFonts w:ascii="Courier New" w:hAnsi="Courier New" w:hint="default"/>
      </w:rPr>
    </w:lvl>
    <w:lvl w:ilvl="8" w:tplc="8CFC1E84">
      <w:start w:val="1"/>
      <w:numFmt w:val="bullet"/>
      <w:lvlText w:val=""/>
      <w:lvlJc w:val="left"/>
      <w:pPr>
        <w:ind w:left="6480" w:hanging="360"/>
      </w:pPr>
      <w:rPr>
        <w:rFonts w:ascii="Wingdings" w:hAnsi="Wingdings" w:hint="default"/>
      </w:rPr>
    </w:lvl>
  </w:abstractNum>
  <w:abstractNum w:abstractNumId="35" w15:restartNumberingAfterBreak="0">
    <w:nsid w:val="57726BBD"/>
    <w:multiLevelType w:val="hybridMultilevel"/>
    <w:tmpl w:val="0C16FE8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57C439E2"/>
    <w:multiLevelType w:val="hybridMultilevel"/>
    <w:tmpl w:val="8B0853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842196C"/>
    <w:multiLevelType w:val="multilevel"/>
    <w:tmpl w:val="2F10C0B4"/>
    <w:lvl w:ilvl="0">
      <w:start w:val="1"/>
      <w:numFmt w:val="decimal"/>
      <w:lvlText w:val="%1."/>
      <w:lvlJc w:val="left"/>
      <w:pPr>
        <w:ind w:left="360" w:hanging="360"/>
      </w:pPr>
      <w:rPr>
        <w:rFonts w:ascii="Roboto" w:hAnsi="Roboto" w:hint="default"/>
      </w:rPr>
    </w:lvl>
    <w:lvl w:ilvl="1">
      <w:start w:val="1"/>
      <w:numFmt w:val="decimal"/>
      <w:lvlText w:val="%1.%2."/>
      <w:lvlJc w:val="left"/>
      <w:pPr>
        <w:ind w:left="5961"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DBC866"/>
    <w:multiLevelType w:val="hybridMultilevel"/>
    <w:tmpl w:val="573622E4"/>
    <w:lvl w:ilvl="0" w:tplc="D722ED30">
      <w:start w:val="1"/>
      <w:numFmt w:val="bullet"/>
      <w:lvlText w:val=""/>
      <w:lvlJc w:val="left"/>
      <w:pPr>
        <w:ind w:left="720" w:hanging="360"/>
      </w:pPr>
      <w:rPr>
        <w:rFonts w:ascii="Symbol" w:hAnsi="Symbol" w:hint="default"/>
      </w:rPr>
    </w:lvl>
    <w:lvl w:ilvl="1" w:tplc="C7FA6CC2">
      <w:start w:val="1"/>
      <w:numFmt w:val="bullet"/>
      <w:lvlText w:val="o"/>
      <w:lvlJc w:val="left"/>
      <w:pPr>
        <w:ind w:left="1440" w:hanging="360"/>
      </w:pPr>
      <w:rPr>
        <w:rFonts w:ascii="Courier New" w:hAnsi="Courier New" w:hint="default"/>
      </w:rPr>
    </w:lvl>
    <w:lvl w:ilvl="2" w:tplc="E33635CC">
      <w:start w:val="1"/>
      <w:numFmt w:val="bullet"/>
      <w:lvlText w:val=""/>
      <w:lvlJc w:val="left"/>
      <w:pPr>
        <w:ind w:left="2160" w:hanging="360"/>
      </w:pPr>
      <w:rPr>
        <w:rFonts w:ascii="Wingdings" w:hAnsi="Wingdings" w:hint="default"/>
      </w:rPr>
    </w:lvl>
    <w:lvl w:ilvl="3" w:tplc="53125454">
      <w:start w:val="1"/>
      <w:numFmt w:val="bullet"/>
      <w:lvlText w:val=""/>
      <w:lvlJc w:val="left"/>
      <w:pPr>
        <w:ind w:left="2880" w:hanging="360"/>
      </w:pPr>
      <w:rPr>
        <w:rFonts w:ascii="Symbol" w:hAnsi="Symbol" w:hint="default"/>
      </w:rPr>
    </w:lvl>
    <w:lvl w:ilvl="4" w:tplc="9DF086A8">
      <w:start w:val="1"/>
      <w:numFmt w:val="bullet"/>
      <w:lvlText w:val="o"/>
      <w:lvlJc w:val="left"/>
      <w:pPr>
        <w:ind w:left="3600" w:hanging="360"/>
      </w:pPr>
      <w:rPr>
        <w:rFonts w:ascii="Courier New" w:hAnsi="Courier New" w:hint="default"/>
      </w:rPr>
    </w:lvl>
    <w:lvl w:ilvl="5" w:tplc="549666F6">
      <w:start w:val="1"/>
      <w:numFmt w:val="bullet"/>
      <w:lvlText w:val=""/>
      <w:lvlJc w:val="left"/>
      <w:pPr>
        <w:ind w:left="4320" w:hanging="360"/>
      </w:pPr>
      <w:rPr>
        <w:rFonts w:ascii="Wingdings" w:hAnsi="Wingdings" w:hint="default"/>
      </w:rPr>
    </w:lvl>
    <w:lvl w:ilvl="6" w:tplc="804E956E">
      <w:start w:val="1"/>
      <w:numFmt w:val="bullet"/>
      <w:lvlText w:val=""/>
      <w:lvlJc w:val="left"/>
      <w:pPr>
        <w:ind w:left="5040" w:hanging="360"/>
      </w:pPr>
      <w:rPr>
        <w:rFonts w:ascii="Symbol" w:hAnsi="Symbol" w:hint="default"/>
      </w:rPr>
    </w:lvl>
    <w:lvl w:ilvl="7" w:tplc="42309192">
      <w:start w:val="1"/>
      <w:numFmt w:val="bullet"/>
      <w:lvlText w:val="o"/>
      <w:lvlJc w:val="left"/>
      <w:pPr>
        <w:ind w:left="5760" w:hanging="360"/>
      </w:pPr>
      <w:rPr>
        <w:rFonts w:ascii="Courier New" w:hAnsi="Courier New" w:hint="default"/>
      </w:rPr>
    </w:lvl>
    <w:lvl w:ilvl="8" w:tplc="354AC94E">
      <w:start w:val="1"/>
      <w:numFmt w:val="bullet"/>
      <w:lvlText w:val=""/>
      <w:lvlJc w:val="left"/>
      <w:pPr>
        <w:ind w:left="6480" w:hanging="360"/>
      </w:pPr>
      <w:rPr>
        <w:rFonts w:ascii="Wingdings" w:hAnsi="Wingdings" w:hint="default"/>
      </w:rPr>
    </w:lvl>
  </w:abstractNum>
  <w:abstractNum w:abstractNumId="39" w15:restartNumberingAfterBreak="0">
    <w:nsid w:val="5BEDEFCF"/>
    <w:multiLevelType w:val="hybridMultilevel"/>
    <w:tmpl w:val="146E3E54"/>
    <w:lvl w:ilvl="0" w:tplc="792E4C50">
      <w:start w:val="1"/>
      <w:numFmt w:val="bullet"/>
      <w:lvlText w:val=""/>
      <w:lvlJc w:val="left"/>
      <w:pPr>
        <w:ind w:left="720" w:hanging="360"/>
      </w:pPr>
      <w:rPr>
        <w:rFonts w:ascii="Symbol" w:hAnsi="Symbol" w:hint="default"/>
      </w:rPr>
    </w:lvl>
    <w:lvl w:ilvl="1" w:tplc="11728CC6">
      <w:start w:val="1"/>
      <w:numFmt w:val="bullet"/>
      <w:lvlText w:val="o"/>
      <w:lvlJc w:val="left"/>
      <w:pPr>
        <w:ind w:left="1440" w:hanging="360"/>
      </w:pPr>
      <w:rPr>
        <w:rFonts w:ascii="Courier New" w:hAnsi="Courier New" w:hint="default"/>
      </w:rPr>
    </w:lvl>
    <w:lvl w:ilvl="2" w:tplc="F2CAF8C8">
      <w:start w:val="1"/>
      <w:numFmt w:val="bullet"/>
      <w:lvlText w:val=""/>
      <w:lvlJc w:val="left"/>
      <w:pPr>
        <w:ind w:left="2160" w:hanging="360"/>
      </w:pPr>
      <w:rPr>
        <w:rFonts w:ascii="Wingdings" w:hAnsi="Wingdings" w:hint="default"/>
      </w:rPr>
    </w:lvl>
    <w:lvl w:ilvl="3" w:tplc="A8CAE2C6">
      <w:start w:val="1"/>
      <w:numFmt w:val="bullet"/>
      <w:lvlText w:val=""/>
      <w:lvlJc w:val="left"/>
      <w:pPr>
        <w:ind w:left="2880" w:hanging="360"/>
      </w:pPr>
      <w:rPr>
        <w:rFonts w:ascii="Symbol" w:hAnsi="Symbol" w:hint="default"/>
      </w:rPr>
    </w:lvl>
    <w:lvl w:ilvl="4" w:tplc="436612F4">
      <w:start w:val="1"/>
      <w:numFmt w:val="bullet"/>
      <w:lvlText w:val="o"/>
      <w:lvlJc w:val="left"/>
      <w:pPr>
        <w:ind w:left="3600" w:hanging="360"/>
      </w:pPr>
      <w:rPr>
        <w:rFonts w:ascii="Courier New" w:hAnsi="Courier New" w:hint="default"/>
      </w:rPr>
    </w:lvl>
    <w:lvl w:ilvl="5" w:tplc="82D4981E">
      <w:start w:val="1"/>
      <w:numFmt w:val="bullet"/>
      <w:lvlText w:val=""/>
      <w:lvlJc w:val="left"/>
      <w:pPr>
        <w:ind w:left="4320" w:hanging="360"/>
      </w:pPr>
      <w:rPr>
        <w:rFonts w:ascii="Wingdings" w:hAnsi="Wingdings" w:hint="default"/>
      </w:rPr>
    </w:lvl>
    <w:lvl w:ilvl="6" w:tplc="459612B6">
      <w:start w:val="1"/>
      <w:numFmt w:val="bullet"/>
      <w:lvlText w:val=""/>
      <w:lvlJc w:val="left"/>
      <w:pPr>
        <w:ind w:left="5040" w:hanging="360"/>
      </w:pPr>
      <w:rPr>
        <w:rFonts w:ascii="Symbol" w:hAnsi="Symbol" w:hint="default"/>
      </w:rPr>
    </w:lvl>
    <w:lvl w:ilvl="7" w:tplc="346A27E6">
      <w:start w:val="1"/>
      <w:numFmt w:val="bullet"/>
      <w:lvlText w:val="o"/>
      <w:lvlJc w:val="left"/>
      <w:pPr>
        <w:ind w:left="5760" w:hanging="360"/>
      </w:pPr>
      <w:rPr>
        <w:rFonts w:ascii="Courier New" w:hAnsi="Courier New" w:hint="default"/>
      </w:rPr>
    </w:lvl>
    <w:lvl w:ilvl="8" w:tplc="FB745464">
      <w:start w:val="1"/>
      <w:numFmt w:val="bullet"/>
      <w:lvlText w:val=""/>
      <w:lvlJc w:val="left"/>
      <w:pPr>
        <w:ind w:left="6480" w:hanging="360"/>
      </w:pPr>
      <w:rPr>
        <w:rFonts w:ascii="Wingdings" w:hAnsi="Wingdings" w:hint="default"/>
      </w:rPr>
    </w:lvl>
  </w:abstractNum>
  <w:abstractNum w:abstractNumId="40" w15:restartNumberingAfterBreak="0">
    <w:nsid w:val="5E291F17"/>
    <w:multiLevelType w:val="multilevel"/>
    <w:tmpl w:val="825EEB5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5F2B228A"/>
    <w:multiLevelType w:val="hybridMultilevel"/>
    <w:tmpl w:val="AA9830D0"/>
    <w:lvl w:ilvl="0" w:tplc="2318DBE4">
      <w:start w:val="1"/>
      <w:numFmt w:val="bullet"/>
      <w:lvlText w:val=""/>
      <w:lvlJc w:val="left"/>
      <w:pPr>
        <w:ind w:left="720" w:hanging="360"/>
      </w:pPr>
      <w:rPr>
        <w:rFonts w:ascii="Symbol" w:hAnsi="Symbol" w:hint="default"/>
      </w:rPr>
    </w:lvl>
    <w:lvl w:ilvl="1" w:tplc="6CC67568">
      <w:start w:val="1"/>
      <w:numFmt w:val="bullet"/>
      <w:lvlText w:val="o"/>
      <w:lvlJc w:val="left"/>
      <w:pPr>
        <w:ind w:left="1440" w:hanging="360"/>
      </w:pPr>
      <w:rPr>
        <w:rFonts w:ascii="Courier New" w:hAnsi="Courier New" w:hint="default"/>
      </w:rPr>
    </w:lvl>
    <w:lvl w:ilvl="2" w:tplc="99049402">
      <w:start w:val="1"/>
      <w:numFmt w:val="bullet"/>
      <w:lvlText w:val=""/>
      <w:lvlJc w:val="left"/>
      <w:pPr>
        <w:ind w:left="2160" w:hanging="360"/>
      </w:pPr>
      <w:rPr>
        <w:rFonts w:ascii="Wingdings" w:hAnsi="Wingdings" w:hint="default"/>
      </w:rPr>
    </w:lvl>
    <w:lvl w:ilvl="3" w:tplc="748C9924">
      <w:start w:val="1"/>
      <w:numFmt w:val="bullet"/>
      <w:lvlText w:val=""/>
      <w:lvlJc w:val="left"/>
      <w:pPr>
        <w:ind w:left="2880" w:hanging="360"/>
      </w:pPr>
      <w:rPr>
        <w:rFonts w:ascii="Symbol" w:hAnsi="Symbol" w:hint="default"/>
      </w:rPr>
    </w:lvl>
    <w:lvl w:ilvl="4" w:tplc="8AAAFD4A">
      <w:start w:val="1"/>
      <w:numFmt w:val="bullet"/>
      <w:lvlText w:val="o"/>
      <w:lvlJc w:val="left"/>
      <w:pPr>
        <w:ind w:left="3600" w:hanging="360"/>
      </w:pPr>
      <w:rPr>
        <w:rFonts w:ascii="Courier New" w:hAnsi="Courier New" w:hint="default"/>
      </w:rPr>
    </w:lvl>
    <w:lvl w:ilvl="5" w:tplc="AB964EE4">
      <w:start w:val="1"/>
      <w:numFmt w:val="bullet"/>
      <w:lvlText w:val=""/>
      <w:lvlJc w:val="left"/>
      <w:pPr>
        <w:ind w:left="4320" w:hanging="360"/>
      </w:pPr>
      <w:rPr>
        <w:rFonts w:ascii="Wingdings" w:hAnsi="Wingdings" w:hint="default"/>
      </w:rPr>
    </w:lvl>
    <w:lvl w:ilvl="6" w:tplc="DAC68268">
      <w:start w:val="1"/>
      <w:numFmt w:val="bullet"/>
      <w:lvlText w:val=""/>
      <w:lvlJc w:val="left"/>
      <w:pPr>
        <w:ind w:left="5040" w:hanging="360"/>
      </w:pPr>
      <w:rPr>
        <w:rFonts w:ascii="Symbol" w:hAnsi="Symbol" w:hint="default"/>
      </w:rPr>
    </w:lvl>
    <w:lvl w:ilvl="7" w:tplc="4A089548">
      <w:start w:val="1"/>
      <w:numFmt w:val="bullet"/>
      <w:lvlText w:val="o"/>
      <w:lvlJc w:val="left"/>
      <w:pPr>
        <w:ind w:left="5760" w:hanging="360"/>
      </w:pPr>
      <w:rPr>
        <w:rFonts w:ascii="Courier New" w:hAnsi="Courier New" w:hint="default"/>
      </w:rPr>
    </w:lvl>
    <w:lvl w:ilvl="8" w:tplc="87A8C61C">
      <w:start w:val="1"/>
      <w:numFmt w:val="bullet"/>
      <w:lvlText w:val=""/>
      <w:lvlJc w:val="left"/>
      <w:pPr>
        <w:ind w:left="6480" w:hanging="360"/>
      </w:pPr>
      <w:rPr>
        <w:rFonts w:ascii="Wingdings" w:hAnsi="Wingdings" w:hint="default"/>
      </w:rPr>
    </w:lvl>
  </w:abstractNum>
  <w:abstractNum w:abstractNumId="42" w15:restartNumberingAfterBreak="0">
    <w:nsid w:val="61307E99"/>
    <w:multiLevelType w:val="hybridMultilevel"/>
    <w:tmpl w:val="98B000BE"/>
    <w:lvl w:ilvl="0" w:tplc="B4220BDE">
      <w:start w:val="1"/>
      <w:numFmt w:val="bullet"/>
      <w:lvlText w:val=""/>
      <w:lvlJc w:val="left"/>
      <w:pPr>
        <w:ind w:left="720" w:hanging="360"/>
      </w:pPr>
      <w:rPr>
        <w:rFonts w:ascii="Symbol" w:hAnsi="Symbol" w:hint="default"/>
      </w:rPr>
    </w:lvl>
    <w:lvl w:ilvl="1" w:tplc="B2644FC4">
      <w:start w:val="1"/>
      <w:numFmt w:val="bullet"/>
      <w:lvlText w:val="o"/>
      <w:lvlJc w:val="left"/>
      <w:pPr>
        <w:ind w:left="1440" w:hanging="360"/>
      </w:pPr>
      <w:rPr>
        <w:rFonts w:ascii="Courier New" w:hAnsi="Courier New" w:hint="default"/>
      </w:rPr>
    </w:lvl>
    <w:lvl w:ilvl="2" w:tplc="85D84448">
      <w:start w:val="1"/>
      <w:numFmt w:val="bullet"/>
      <w:lvlText w:val=""/>
      <w:lvlJc w:val="left"/>
      <w:pPr>
        <w:ind w:left="2160" w:hanging="360"/>
      </w:pPr>
      <w:rPr>
        <w:rFonts w:ascii="Wingdings" w:hAnsi="Wingdings" w:hint="default"/>
      </w:rPr>
    </w:lvl>
    <w:lvl w:ilvl="3" w:tplc="F2F09100">
      <w:start w:val="1"/>
      <w:numFmt w:val="bullet"/>
      <w:lvlText w:val=""/>
      <w:lvlJc w:val="left"/>
      <w:pPr>
        <w:ind w:left="2880" w:hanging="360"/>
      </w:pPr>
      <w:rPr>
        <w:rFonts w:ascii="Symbol" w:hAnsi="Symbol" w:hint="default"/>
      </w:rPr>
    </w:lvl>
    <w:lvl w:ilvl="4" w:tplc="2D162B10">
      <w:start w:val="1"/>
      <w:numFmt w:val="bullet"/>
      <w:lvlText w:val="o"/>
      <w:lvlJc w:val="left"/>
      <w:pPr>
        <w:ind w:left="3600" w:hanging="360"/>
      </w:pPr>
      <w:rPr>
        <w:rFonts w:ascii="Courier New" w:hAnsi="Courier New" w:hint="default"/>
      </w:rPr>
    </w:lvl>
    <w:lvl w:ilvl="5" w:tplc="923A6324">
      <w:start w:val="1"/>
      <w:numFmt w:val="bullet"/>
      <w:lvlText w:val=""/>
      <w:lvlJc w:val="left"/>
      <w:pPr>
        <w:ind w:left="4320" w:hanging="360"/>
      </w:pPr>
      <w:rPr>
        <w:rFonts w:ascii="Wingdings" w:hAnsi="Wingdings" w:hint="default"/>
      </w:rPr>
    </w:lvl>
    <w:lvl w:ilvl="6" w:tplc="BE50B9AE">
      <w:start w:val="1"/>
      <w:numFmt w:val="bullet"/>
      <w:lvlText w:val=""/>
      <w:lvlJc w:val="left"/>
      <w:pPr>
        <w:ind w:left="5040" w:hanging="360"/>
      </w:pPr>
      <w:rPr>
        <w:rFonts w:ascii="Symbol" w:hAnsi="Symbol" w:hint="default"/>
      </w:rPr>
    </w:lvl>
    <w:lvl w:ilvl="7" w:tplc="F7123546">
      <w:start w:val="1"/>
      <w:numFmt w:val="bullet"/>
      <w:lvlText w:val="o"/>
      <w:lvlJc w:val="left"/>
      <w:pPr>
        <w:ind w:left="5760" w:hanging="360"/>
      </w:pPr>
      <w:rPr>
        <w:rFonts w:ascii="Courier New" w:hAnsi="Courier New" w:hint="default"/>
      </w:rPr>
    </w:lvl>
    <w:lvl w:ilvl="8" w:tplc="11766328">
      <w:start w:val="1"/>
      <w:numFmt w:val="bullet"/>
      <w:lvlText w:val=""/>
      <w:lvlJc w:val="left"/>
      <w:pPr>
        <w:ind w:left="6480" w:hanging="360"/>
      </w:pPr>
      <w:rPr>
        <w:rFonts w:ascii="Wingdings" w:hAnsi="Wingdings" w:hint="default"/>
      </w:rPr>
    </w:lvl>
  </w:abstractNum>
  <w:abstractNum w:abstractNumId="43" w15:restartNumberingAfterBreak="0">
    <w:nsid w:val="6304BFE3"/>
    <w:multiLevelType w:val="hybridMultilevel"/>
    <w:tmpl w:val="C9D8DC3C"/>
    <w:lvl w:ilvl="0" w:tplc="9626A21A">
      <w:start w:val="1"/>
      <w:numFmt w:val="decimal"/>
      <w:lvlText w:val="%1."/>
      <w:lvlJc w:val="left"/>
      <w:pPr>
        <w:ind w:left="720" w:hanging="360"/>
      </w:pPr>
    </w:lvl>
    <w:lvl w:ilvl="1" w:tplc="3FDAF5F4">
      <w:start w:val="1"/>
      <w:numFmt w:val="lowerLetter"/>
      <w:lvlText w:val="%2."/>
      <w:lvlJc w:val="left"/>
      <w:pPr>
        <w:ind w:left="1440" w:hanging="360"/>
      </w:pPr>
    </w:lvl>
    <w:lvl w:ilvl="2" w:tplc="48926874">
      <w:start w:val="1"/>
      <w:numFmt w:val="lowerRoman"/>
      <w:lvlText w:val="%3."/>
      <w:lvlJc w:val="right"/>
      <w:pPr>
        <w:ind w:left="2160" w:hanging="180"/>
      </w:pPr>
    </w:lvl>
    <w:lvl w:ilvl="3" w:tplc="A4F4A7C0">
      <w:start w:val="1"/>
      <w:numFmt w:val="decimal"/>
      <w:lvlText w:val="%4."/>
      <w:lvlJc w:val="left"/>
      <w:pPr>
        <w:ind w:left="2880" w:hanging="360"/>
      </w:pPr>
    </w:lvl>
    <w:lvl w:ilvl="4" w:tplc="1076F644">
      <w:start w:val="1"/>
      <w:numFmt w:val="lowerLetter"/>
      <w:lvlText w:val="%5."/>
      <w:lvlJc w:val="left"/>
      <w:pPr>
        <w:ind w:left="3600" w:hanging="360"/>
      </w:pPr>
    </w:lvl>
    <w:lvl w:ilvl="5" w:tplc="38F8E894">
      <w:start w:val="1"/>
      <w:numFmt w:val="lowerRoman"/>
      <w:lvlText w:val="%6."/>
      <w:lvlJc w:val="right"/>
      <w:pPr>
        <w:ind w:left="4320" w:hanging="180"/>
      </w:pPr>
    </w:lvl>
    <w:lvl w:ilvl="6" w:tplc="37ECAB78">
      <w:start w:val="1"/>
      <w:numFmt w:val="decimal"/>
      <w:lvlText w:val="%7."/>
      <w:lvlJc w:val="left"/>
      <w:pPr>
        <w:ind w:left="5040" w:hanging="360"/>
      </w:pPr>
    </w:lvl>
    <w:lvl w:ilvl="7" w:tplc="84926520">
      <w:start w:val="1"/>
      <w:numFmt w:val="lowerLetter"/>
      <w:lvlText w:val="%8."/>
      <w:lvlJc w:val="left"/>
      <w:pPr>
        <w:ind w:left="5760" w:hanging="360"/>
      </w:pPr>
    </w:lvl>
    <w:lvl w:ilvl="8" w:tplc="077804FE">
      <w:start w:val="1"/>
      <w:numFmt w:val="lowerRoman"/>
      <w:lvlText w:val="%9."/>
      <w:lvlJc w:val="right"/>
      <w:pPr>
        <w:ind w:left="6480" w:hanging="180"/>
      </w:pPr>
    </w:lvl>
  </w:abstractNum>
  <w:abstractNum w:abstractNumId="44" w15:restartNumberingAfterBreak="0">
    <w:nsid w:val="63D37923"/>
    <w:multiLevelType w:val="hybridMultilevel"/>
    <w:tmpl w:val="F5E01EA2"/>
    <w:lvl w:ilvl="0" w:tplc="8A3A358E">
      <w:start w:val="1"/>
      <w:numFmt w:val="bullet"/>
      <w:lvlText w:val=""/>
      <w:lvlJc w:val="left"/>
      <w:pPr>
        <w:ind w:left="720" w:hanging="360"/>
      </w:pPr>
      <w:rPr>
        <w:rFonts w:ascii="Symbol" w:hAnsi="Symbol" w:hint="default"/>
      </w:rPr>
    </w:lvl>
    <w:lvl w:ilvl="1" w:tplc="0E2A9CC6">
      <w:start w:val="1"/>
      <w:numFmt w:val="bullet"/>
      <w:lvlText w:val="o"/>
      <w:lvlJc w:val="left"/>
      <w:pPr>
        <w:ind w:left="1440" w:hanging="360"/>
      </w:pPr>
      <w:rPr>
        <w:rFonts w:ascii="Courier New" w:hAnsi="Courier New" w:hint="default"/>
      </w:rPr>
    </w:lvl>
    <w:lvl w:ilvl="2" w:tplc="C302DACE">
      <w:start w:val="1"/>
      <w:numFmt w:val="bullet"/>
      <w:lvlText w:val=""/>
      <w:lvlJc w:val="left"/>
      <w:pPr>
        <w:ind w:left="2160" w:hanging="360"/>
      </w:pPr>
      <w:rPr>
        <w:rFonts w:ascii="Wingdings" w:hAnsi="Wingdings" w:hint="default"/>
      </w:rPr>
    </w:lvl>
    <w:lvl w:ilvl="3" w:tplc="A5D8DD7E">
      <w:start w:val="1"/>
      <w:numFmt w:val="bullet"/>
      <w:lvlText w:val=""/>
      <w:lvlJc w:val="left"/>
      <w:pPr>
        <w:ind w:left="2880" w:hanging="360"/>
      </w:pPr>
      <w:rPr>
        <w:rFonts w:ascii="Symbol" w:hAnsi="Symbol" w:hint="default"/>
      </w:rPr>
    </w:lvl>
    <w:lvl w:ilvl="4" w:tplc="D37E2CD2">
      <w:start w:val="1"/>
      <w:numFmt w:val="bullet"/>
      <w:lvlText w:val="o"/>
      <w:lvlJc w:val="left"/>
      <w:pPr>
        <w:ind w:left="3600" w:hanging="360"/>
      </w:pPr>
      <w:rPr>
        <w:rFonts w:ascii="Courier New" w:hAnsi="Courier New" w:hint="default"/>
      </w:rPr>
    </w:lvl>
    <w:lvl w:ilvl="5" w:tplc="CBEE0CFA">
      <w:start w:val="1"/>
      <w:numFmt w:val="bullet"/>
      <w:lvlText w:val=""/>
      <w:lvlJc w:val="left"/>
      <w:pPr>
        <w:ind w:left="4320" w:hanging="360"/>
      </w:pPr>
      <w:rPr>
        <w:rFonts w:ascii="Wingdings" w:hAnsi="Wingdings" w:hint="default"/>
      </w:rPr>
    </w:lvl>
    <w:lvl w:ilvl="6" w:tplc="35508B2A">
      <w:start w:val="1"/>
      <w:numFmt w:val="bullet"/>
      <w:lvlText w:val=""/>
      <w:lvlJc w:val="left"/>
      <w:pPr>
        <w:ind w:left="5040" w:hanging="360"/>
      </w:pPr>
      <w:rPr>
        <w:rFonts w:ascii="Symbol" w:hAnsi="Symbol" w:hint="default"/>
      </w:rPr>
    </w:lvl>
    <w:lvl w:ilvl="7" w:tplc="42B8FF88">
      <w:start w:val="1"/>
      <w:numFmt w:val="bullet"/>
      <w:lvlText w:val="o"/>
      <w:lvlJc w:val="left"/>
      <w:pPr>
        <w:ind w:left="5760" w:hanging="360"/>
      </w:pPr>
      <w:rPr>
        <w:rFonts w:ascii="Courier New" w:hAnsi="Courier New" w:hint="default"/>
      </w:rPr>
    </w:lvl>
    <w:lvl w:ilvl="8" w:tplc="9BFC9B38">
      <w:start w:val="1"/>
      <w:numFmt w:val="bullet"/>
      <w:lvlText w:val=""/>
      <w:lvlJc w:val="left"/>
      <w:pPr>
        <w:ind w:left="6480" w:hanging="360"/>
      </w:pPr>
      <w:rPr>
        <w:rFonts w:ascii="Wingdings" w:hAnsi="Wingdings" w:hint="default"/>
      </w:rPr>
    </w:lvl>
  </w:abstractNum>
  <w:abstractNum w:abstractNumId="45" w15:restartNumberingAfterBreak="0">
    <w:nsid w:val="65BDAC9B"/>
    <w:multiLevelType w:val="hybridMultilevel"/>
    <w:tmpl w:val="B3F8D8DE"/>
    <w:lvl w:ilvl="0" w:tplc="633212F2">
      <w:start w:val="1"/>
      <w:numFmt w:val="bullet"/>
      <w:lvlText w:val=""/>
      <w:lvlJc w:val="left"/>
      <w:pPr>
        <w:ind w:left="720" w:hanging="360"/>
      </w:pPr>
      <w:rPr>
        <w:rFonts w:ascii="Symbol" w:hAnsi="Symbol" w:hint="default"/>
      </w:rPr>
    </w:lvl>
    <w:lvl w:ilvl="1" w:tplc="0FF21FB2">
      <w:start w:val="1"/>
      <w:numFmt w:val="bullet"/>
      <w:lvlText w:val="o"/>
      <w:lvlJc w:val="left"/>
      <w:pPr>
        <w:ind w:left="1440" w:hanging="360"/>
      </w:pPr>
      <w:rPr>
        <w:rFonts w:ascii="Courier New" w:hAnsi="Courier New" w:hint="default"/>
      </w:rPr>
    </w:lvl>
    <w:lvl w:ilvl="2" w:tplc="4C584BFA">
      <w:start w:val="1"/>
      <w:numFmt w:val="bullet"/>
      <w:lvlText w:val=""/>
      <w:lvlJc w:val="left"/>
      <w:pPr>
        <w:ind w:left="2160" w:hanging="360"/>
      </w:pPr>
      <w:rPr>
        <w:rFonts w:ascii="Wingdings" w:hAnsi="Wingdings" w:hint="default"/>
      </w:rPr>
    </w:lvl>
    <w:lvl w:ilvl="3" w:tplc="0792CE42">
      <w:start w:val="1"/>
      <w:numFmt w:val="bullet"/>
      <w:lvlText w:val=""/>
      <w:lvlJc w:val="left"/>
      <w:pPr>
        <w:ind w:left="2880" w:hanging="360"/>
      </w:pPr>
      <w:rPr>
        <w:rFonts w:ascii="Symbol" w:hAnsi="Symbol" w:hint="default"/>
      </w:rPr>
    </w:lvl>
    <w:lvl w:ilvl="4" w:tplc="5F28EAEA">
      <w:start w:val="1"/>
      <w:numFmt w:val="bullet"/>
      <w:lvlText w:val="o"/>
      <w:lvlJc w:val="left"/>
      <w:pPr>
        <w:ind w:left="3600" w:hanging="360"/>
      </w:pPr>
      <w:rPr>
        <w:rFonts w:ascii="Courier New" w:hAnsi="Courier New" w:hint="default"/>
      </w:rPr>
    </w:lvl>
    <w:lvl w:ilvl="5" w:tplc="A00200C8">
      <w:start w:val="1"/>
      <w:numFmt w:val="bullet"/>
      <w:lvlText w:val=""/>
      <w:lvlJc w:val="left"/>
      <w:pPr>
        <w:ind w:left="4320" w:hanging="360"/>
      </w:pPr>
      <w:rPr>
        <w:rFonts w:ascii="Wingdings" w:hAnsi="Wingdings" w:hint="default"/>
      </w:rPr>
    </w:lvl>
    <w:lvl w:ilvl="6" w:tplc="72300D18">
      <w:start w:val="1"/>
      <w:numFmt w:val="bullet"/>
      <w:lvlText w:val=""/>
      <w:lvlJc w:val="left"/>
      <w:pPr>
        <w:ind w:left="5040" w:hanging="360"/>
      </w:pPr>
      <w:rPr>
        <w:rFonts w:ascii="Symbol" w:hAnsi="Symbol" w:hint="default"/>
      </w:rPr>
    </w:lvl>
    <w:lvl w:ilvl="7" w:tplc="A1549CB0">
      <w:start w:val="1"/>
      <w:numFmt w:val="bullet"/>
      <w:lvlText w:val="o"/>
      <w:lvlJc w:val="left"/>
      <w:pPr>
        <w:ind w:left="5760" w:hanging="360"/>
      </w:pPr>
      <w:rPr>
        <w:rFonts w:ascii="Courier New" w:hAnsi="Courier New" w:hint="default"/>
      </w:rPr>
    </w:lvl>
    <w:lvl w:ilvl="8" w:tplc="A1802B08">
      <w:start w:val="1"/>
      <w:numFmt w:val="bullet"/>
      <w:lvlText w:val=""/>
      <w:lvlJc w:val="left"/>
      <w:pPr>
        <w:ind w:left="6480" w:hanging="360"/>
      </w:pPr>
      <w:rPr>
        <w:rFonts w:ascii="Wingdings" w:hAnsi="Wingdings" w:hint="default"/>
      </w:rPr>
    </w:lvl>
  </w:abstractNum>
  <w:abstractNum w:abstractNumId="46" w15:restartNumberingAfterBreak="0">
    <w:nsid w:val="6C675CF7"/>
    <w:multiLevelType w:val="hybridMultilevel"/>
    <w:tmpl w:val="E2CAEABA"/>
    <w:lvl w:ilvl="0" w:tplc="6BBA425C">
      <w:start w:val="1"/>
      <w:numFmt w:val="bullet"/>
      <w:lvlText w:val=""/>
      <w:lvlJc w:val="left"/>
      <w:pPr>
        <w:ind w:left="720" w:hanging="360"/>
      </w:pPr>
      <w:rPr>
        <w:rFonts w:ascii="Symbol" w:hAnsi="Symbol" w:hint="default"/>
      </w:rPr>
    </w:lvl>
    <w:lvl w:ilvl="1" w:tplc="16D2DEBC">
      <w:start w:val="1"/>
      <w:numFmt w:val="bullet"/>
      <w:lvlText w:val="o"/>
      <w:lvlJc w:val="left"/>
      <w:pPr>
        <w:ind w:left="1440" w:hanging="360"/>
      </w:pPr>
      <w:rPr>
        <w:rFonts w:ascii="Courier New" w:hAnsi="Courier New" w:hint="default"/>
      </w:rPr>
    </w:lvl>
    <w:lvl w:ilvl="2" w:tplc="84E4B4B4">
      <w:start w:val="1"/>
      <w:numFmt w:val="bullet"/>
      <w:lvlText w:val=""/>
      <w:lvlJc w:val="left"/>
      <w:pPr>
        <w:ind w:left="2160" w:hanging="360"/>
      </w:pPr>
      <w:rPr>
        <w:rFonts w:ascii="Wingdings" w:hAnsi="Wingdings" w:hint="default"/>
      </w:rPr>
    </w:lvl>
    <w:lvl w:ilvl="3" w:tplc="E7B81330">
      <w:start w:val="1"/>
      <w:numFmt w:val="bullet"/>
      <w:lvlText w:val=""/>
      <w:lvlJc w:val="left"/>
      <w:pPr>
        <w:ind w:left="2880" w:hanging="360"/>
      </w:pPr>
      <w:rPr>
        <w:rFonts w:ascii="Symbol" w:hAnsi="Symbol" w:hint="default"/>
      </w:rPr>
    </w:lvl>
    <w:lvl w:ilvl="4" w:tplc="7F9E5EBC">
      <w:start w:val="1"/>
      <w:numFmt w:val="bullet"/>
      <w:lvlText w:val="o"/>
      <w:lvlJc w:val="left"/>
      <w:pPr>
        <w:ind w:left="3600" w:hanging="360"/>
      </w:pPr>
      <w:rPr>
        <w:rFonts w:ascii="Courier New" w:hAnsi="Courier New" w:hint="default"/>
      </w:rPr>
    </w:lvl>
    <w:lvl w:ilvl="5" w:tplc="BC34BACA">
      <w:start w:val="1"/>
      <w:numFmt w:val="bullet"/>
      <w:lvlText w:val=""/>
      <w:lvlJc w:val="left"/>
      <w:pPr>
        <w:ind w:left="4320" w:hanging="360"/>
      </w:pPr>
      <w:rPr>
        <w:rFonts w:ascii="Wingdings" w:hAnsi="Wingdings" w:hint="default"/>
      </w:rPr>
    </w:lvl>
    <w:lvl w:ilvl="6" w:tplc="85C42AE0">
      <w:start w:val="1"/>
      <w:numFmt w:val="bullet"/>
      <w:lvlText w:val=""/>
      <w:lvlJc w:val="left"/>
      <w:pPr>
        <w:ind w:left="5040" w:hanging="360"/>
      </w:pPr>
      <w:rPr>
        <w:rFonts w:ascii="Symbol" w:hAnsi="Symbol" w:hint="default"/>
      </w:rPr>
    </w:lvl>
    <w:lvl w:ilvl="7" w:tplc="4E3E1A22">
      <w:start w:val="1"/>
      <w:numFmt w:val="bullet"/>
      <w:lvlText w:val="o"/>
      <w:lvlJc w:val="left"/>
      <w:pPr>
        <w:ind w:left="5760" w:hanging="360"/>
      </w:pPr>
      <w:rPr>
        <w:rFonts w:ascii="Courier New" w:hAnsi="Courier New" w:hint="default"/>
      </w:rPr>
    </w:lvl>
    <w:lvl w:ilvl="8" w:tplc="043A78EA">
      <w:start w:val="1"/>
      <w:numFmt w:val="bullet"/>
      <w:lvlText w:val=""/>
      <w:lvlJc w:val="left"/>
      <w:pPr>
        <w:ind w:left="6480" w:hanging="360"/>
      </w:pPr>
      <w:rPr>
        <w:rFonts w:ascii="Wingdings" w:hAnsi="Wingdings" w:hint="default"/>
      </w:rPr>
    </w:lvl>
  </w:abstractNum>
  <w:abstractNum w:abstractNumId="47" w15:restartNumberingAfterBreak="0">
    <w:nsid w:val="6F6E19C7"/>
    <w:multiLevelType w:val="hybridMultilevel"/>
    <w:tmpl w:val="44945F4E"/>
    <w:lvl w:ilvl="0" w:tplc="BBAA1C70">
      <w:start w:val="1"/>
      <w:numFmt w:val="decimal"/>
      <w:lvlText w:val="%1."/>
      <w:lvlJc w:val="left"/>
      <w:pPr>
        <w:ind w:left="720" w:hanging="360"/>
      </w:pPr>
    </w:lvl>
    <w:lvl w:ilvl="1" w:tplc="3926D7AC">
      <w:start w:val="1"/>
      <w:numFmt w:val="lowerLetter"/>
      <w:lvlText w:val="%2."/>
      <w:lvlJc w:val="left"/>
      <w:pPr>
        <w:ind w:left="1440" w:hanging="360"/>
      </w:pPr>
    </w:lvl>
    <w:lvl w:ilvl="2" w:tplc="70B06FFA">
      <w:start w:val="1"/>
      <w:numFmt w:val="lowerRoman"/>
      <w:lvlText w:val="%3."/>
      <w:lvlJc w:val="right"/>
      <w:pPr>
        <w:ind w:left="2160" w:hanging="180"/>
      </w:pPr>
    </w:lvl>
    <w:lvl w:ilvl="3" w:tplc="35184B2E">
      <w:start w:val="1"/>
      <w:numFmt w:val="decimal"/>
      <w:lvlText w:val="%4."/>
      <w:lvlJc w:val="left"/>
      <w:pPr>
        <w:ind w:left="2880" w:hanging="360"/>
      </w:pPr>
    </w:lvl>
    <w:lvl w:ilvl="4" w:tplc="BBE02CF4">
      <w:start w:val="1"/>
      <w:numFmt w:val="lowerLetter"/>
      <w:lvlText w:val="%5."/>
      <w:lvlJc w:val="left"/>
      <w:pPr>
        <w:ind w:left="3600" w:hanging="360"/>
      </w:pPr>
    </w:lvl>
    <w:lvl w:ilvl="5" w:tplc="19624330">
      <w:start w:val="1"/>
      <w:numFmt w:val="lowerRoman"/>
      <w:lvlText w:val="%6."/>
      <w:lvlJc w:val="right"/>
      <w:pPr>
        <w:ind w:left="4320" w:hanging="180"/>
      </w:pPr>
    </w:lvl>
    <w:lvl w:ilvl="6" w:tplc="D706861A">
      <w:start w:val="1"/>
      <w:numFmt w:val="decimal"/>
      <w:lvlText w:val="%7."/>
      <w:lvlJc w:val="left"/>
      <w:pPr>
        <w:ind w:left="5040" w:hanging="360"/>
      </w:pPr>
    </w:lvl>
    <w:lvl w:ilvl="7" w:tplc="1212B8D2">
      <w:start w:val="1"/>
      <w:numFmt w:val="lowerLetter"/>
      <w:lvlText w:val="%8."/>
      <w:lvlJc w:val="left"/>
      <w:pPr>
        <w:ind w:left="5760" w:hanging="360"/>
      </w:pPr>
    </w:lvl>
    <w:lvl w:ilvl="8" w:tplc="02A27664">
      <w:start w:val="1"/>
      <w:numFmt w:val="lowerRoman"/>
      <w:lvlText w:val="%9."/>
      <w:lvlJc w:val="right"/>
      <w:pPr>
        <w:ind w:left="6480" w:hanging="180"/>
      </w:pPr>
    </w:lvl>
  </w:abstractNum>
  <w:abstractNum w:abstractNumId="48" w15:restartNumberingAfterBreak="0">
    <w:nsid w:val="733E8821"/>
    <w:multiLevelType w:val="hybridMultilevel"/>
    <w:tmpl w:val="D9541826"/>
    <w:lvl w:ilvl="0" w:tplc="E6CCBD36">
      <w:start w:val="1"/>
      <w:numFmt w:val="bullet"/>
      <w:lvlText w:val=""/>
      <w:lvlJc w:val="left"/>
      <w:pPr>
        <w:ind w:left="720" w:hanging="360"/>
      </w:pPr>
      <w:rPr>
        <w:rFonts w:ascii="Symbol" w:hAnsi="Symbol" w:hint="default"/>
      </w:rPr>
    </w:lvl>
    <w:lvl w:ilvl="1" w:tplc="728E2F10">
      <w:start w:val="1"/>
      <w:numFmt w:val="bullet"/>
      <w:lvlText w:val="o"/>
      <w:lvlJc w:val="left"/>
      <w:pPr>
        <w:ind w:left="1440" w:hanging="360"/>
      </w:pPr>
      <w:rPr>
        <w:rFonts w:ascii="Courier New" w:hAnsi="Courier New" w:hint="default"/>
      </w:rPr>
    </w:lvl>
    <w:lvl w:ilvl="2" w:tplc="E8DCFB96">
      <w:start w:val="1"/>
      <w:numFmt w:val="bullet"/>
      <w:lvlText w:val=""/>
      <w:lvlJc w:val="left"/>
      <w:pPr>
        <w:ind w:left="2160" w:hanging="360"/>
      </w:pPr>
      <w:rPr>
        <w:rFonts w:ascii="Wingdings" w:hAnsi="Wingdings" w:hint="default"/>
      </w:rPr>
    </w:lvl>
    <w:lvl w:ilvl="3" w:tplc="37E49FDE">
      <w:start w:val="1"/>
      <w:numFmt w:val="bullet"/>
      <w:lvlText w:val=""/>
      <w:lvlJc w:val="left"/>
      <w:pPr>
        <w:ind w:left="2880" w:hanging="360"/>
      </w:pPr>
      <w:rPr>
        <w:rFonts w:ascii="Symbol" w:hAnsi="Symbol" w:hint="default"/>
      </w:rPr>
    </w:lvl>
    <w:lvl w:ilvl="4" w:tplc="81B225BA">
      <w:start w:val="1"/>
      <w:numFmt w:val="bullet"/>
      <w:lvlText w:val="o"/>
      <w:lvlJc w:val="left"/>
      <w:pPr>
        <w:ind w:left="3600" w:hanging="360"/>
      </w:pPr>
      <w:rPr>
        <w:rFonts w:ascii="Courier New" w:hAnsi="Courier New" w:hint="default"/>
      </w:rPr>
    </w:lvl>
    <w:lvl w:ilvl="5" w:tplc="AA2E3122">
      <w:start w:val="1"/>
      <w:numFmt w:val="bullet"/>
      <w:lvlText w:val=""/>
      <w:lvlJc w:val="left"/>
      <w:pPr>
        <w:ind w:left="4320" w:hanging="360"/>
      </w:pPr>
      <w:rPr>
        <w:rFonts w:ascii="Wingdings" w:hAnsi="Wingdings" w:hint="default"/>
      </w:rPr>
    </w:lvl>
    <w:lvl w:ilvl="6" w:tplc="63BCBE9C">
      <w:start w:val="1"/>
      <w:numFmt w:val="bullet"/>
      <w:lvlText w:val=""/>
      <w:lvlJc w:val="left"/>
      <w:pPr>
        <w:ind w:left="5040" w:hanging="360"/>
      </w:pPr>
      <w:rPr>
        <w:rFonts w:ascii="Symbol" w:hAnsi="Symbol" w:hint="default"/>
      </w:rPr>
    </w:lvl>
    <w:lvl w:ilvl="7" w:tplc="ED80DF9A">
      <w:start w:val="1"/>
      <w:numFmt w:val="bullet"/>
      <w:lvlText w:val="o"/>
      <w:lvlJc w:val="left"/>
      <w:pPr>
        <w:ind w:left="5760" w:hanging="360"/>
      </w:pPr>
      <w:rPr>
        <w:rFonts w:ascii="Courier New" w:hAnsi="Courier New" w:hint="default"/>
      </w:rPr>
    </w:lvl>
    <w:lvl w:ilvl="8" w:tplc="9F68F85E">
      <w:start w:val="1"/>
      <w:numFmt w:val="bullet"/>
      <w:lvlText w:val=""/>
      <w:lvlJc w:val="left"/>
      <w:pPr>
        <w:ind w:left="6480" w:hanging="360"/>
      </w:pPr>
      <w:rPr>
        <w:rFonts w:ascii="Wingdings" w:hAnsi="Wingdings" w:hint="default"/>
      </w:rPr>
    </w:lvl>
  </w:abstractNum>
  <w:abstractNum w:abstractNumId="49" w15:restartNumberingAfterBreak="0">
    <w:nsid w:val="73A00659"/>
    <w:multiLevelType w:val="hybridMultilevel"/>
    <w:tmpl w:val="33941AB8"/>
    <w:lvl w:ilvl="0" w:tplc="7A42A31A">
      <w:start w:val="1"/>
      <w:numFmt w:val="bullet"/>
      <w:lvlText w:val=""/>
      <w:lvlJc w:val="left"/>
      <w:pPr>
        <w:ind w:left="720" w:hanging="360"/>
      </w:pPr>
      <w:rPr>
        <w:rFonts w:ascii="Symbol" w:hAnsi="Symbol" w:hint="default"/>
      </w:rPr>
    </w:lvl>
    <w:lvl w:ilvl="1" w:tplc="8EB07E80">
      <w:start w:val="1"/>
      <w:numFmt w:val="bullet"/>
      <w:lvlText w:val="o"/>
      <w:lvlJc w:val="left"/>
      <w:pPr>
        <w:ind w:left="1440" w:hanging="360"/>
      </w:pPr>
      <w:rPr>
        <w:rFonts w:ascii="Courier New" w:hAnsi="Courier New" w:hint="default"/>
      </w:rPr>
    </w:lvl>
    <w:lvl w:ilvl="2" w:tplc="5E102788">
      <w:start w:val="1"/>
      <w:numFmt w:val="bullet"/>
      <w:lvlText w:val=""/>
      <w:lvlJc w:val="left"/>
      <w:pPr>
        <w:ind w:left="2160" w:hanging="360"/>
      </w:pPr>
      <w:rPr>
        <w:rFonts w:ascii="Wingdings" w:hAnsi="Wingdings" w:hint="default"/>
      </w:rPr>
    </w:lvl>
    <w:lvl w:ilvl="3" w:tplc="EE4A17E6">
      <w:start w:val="1"/>
      <w:numFmt w:val="bullet"/>
      <w:lvlText w:val=""/>
      <w:lvlJc w:val="left"/>
      <w:pPr>
        <w:ind w:left="2880" w:hanging="360"/>
      </w:pPr>
      <w:rPr>
        <w:rFonts w:ascii="Symbol" w:hAnsi="Symbol" w:hint="default"/>
      </w:rPr>
    </w:lvl>
    <w:lvl w:ilvl="4" w:tplc="23803B86">
      <w:start w:val="1"/>
      <w:numFmt w:val="bullet"/>
      <w:lvlText w:val="o"/>
      <w:lvlJc w:val="left"/>
      <w:pPr>
        <w:ind w:left="3600" w:hanging="360"/>
      </w:pPr>
      <w:rPr>
        <w:rFonts w:ascii="Courier New" w:hAnsi="Courier New" w:hint="default"/>
      </w:rPr>
    </w:lvl>
    <w:lvl w:ilvl="5" w:tplc="1012E8F4">
      <w:start w:val="1"/>
      <w:numFmt w:val="bullet"/>
      <w:lvlText w:val=""/>
      <w:lvlJc w:val="left"/>
      <w:pPr>
        <w:ind w:left="4320" w:hanging="360"/>
      </w:pPr>
      <w:rPr>
        <w:rFonts w:ascii="Wingdings" w:hAnsi="Wingdings" w:hint="default"/>
      </w:rPr>
    </w:lvl>
    <w:lvl w:ilvl="6" w:tplc="7ABCEE32">
      <w:start w:val="1"/>
      <w:numFmt w:val="bullet"/>
      <w:lvlText w:val=""/>
      <w:lvlJc w:val="left"/>
      <w:pPr>
        <w:ind w:left="5040" w:hanging="360"/>
      </w:pPr>
      <w:rPr>
        <w:rFonts w:ascii="Symbol" w:hAnsi="Symbol" w:hint="default"/>
      </w:rPr>
    </w:lvl>
    <w:lvl w:ilvl="7" w:tplc="80EC86EA">
      <w:start w:val="1"/>
      <w:numFmt w:val="bullet"/>
      <w:lvlText w:val="o"/>
      <w:lvlJc w:val="left"/>
      <w:pPr>
        <w:ind w:left="5760" w:hanging="360"/>
      </w:pPr>
      <w:rPr>
        <w:rFonts w:ascii="Courier New" w:hAnsi="Courier New" w:hint="default"/>
      </w:rPr>
    </w:lvl>
    <w:lvl w:ilvl="8" w:tplc="27AA2C86">
      <w:start w:val="1"/>
      <w:numFmt w:val="bullet"/>
      <w:lvlText w:val=""/>
      <w:lvlJc w:val="left"/>
      <w:pPr>
        <w:ind w:left="6480" w:hanging="360"/>
      </w:pPr>
      <w:rPr>
        <w:rFonts w:ascii="Wingdings" w:hAnsi="Wingdings" w:hint="default"/>
      </w:rPr>
    </w:lvl>
  </w:abstractNum>
  <w:abstractNum w:abstractNumId="50" w15:restartNumberingAfterBreak="0">
    <w:nsid w:val="76558E73"/>
    <w:multiLevelType w:val="hybridMultilevel"/>
    <w:tmpl w:val="54A0F04E"/>
    <w:lvl w:ilvl="0" w:tplc="7B26E8DA">
      <w:start w:val="1"/>
      <w:numFmt w:val="bullet"/>
      <w:lvlText w:val=""/>
      <w:lvlJc w:val="left"/>
      <w:pPr>
        <w:ind w:left="720" w:hanging="360"/>
      </w:pPr>
      <w:rPr>
        <w:rFonts w:ascii="Symbol" w:hAnsi="Symbol" w:hint="default"/>
      </w:rPr>
    </w:lvl>
    <w:lvl w:ilvl="1" w:tplc="ACCA3F98">
      <w:start w:val="1"/>
      <w:numFmt w:val="bullet"/>
      <w:lvlText w:val="o"/>
      <w:lvlJc w:val="left"/>
      <w:pPr>
        <w:ind w:left="1440" w:hanging="360"/>
      </w:pPr>
      <w:rPr>
        <w:rFonts w:ascii="Courier New" w:hAnsi="Courier New" w:hint="default"/>
      </w:rPr>
    </w:lvl>
    <w:lvl w:ilvl="2" w:tplc="114E3F7C">
      <w:start w:val="1"/>
      <w:numFmt w:val="bullet"/>
      <w:lvlText w:val=""/>
      <w:lvlJc w:val="left"/>
      <w:pPr>
        <w:ind w:left="2160" w:hanging="360"/>
      </w:pPr>
      <w:rPr>
        <w:rFonts w:ascii="Wingdings" w:hAnsi="Wingdings" w:hint="default"/>
      </w:rPr>
    </w:lvl>
    <w:lvl w:ilvl="3" w:tplc="C1D0B8E0">
      <w:start w:val="1"/>
      <w:numFmt w:val="bullet"/>
      <w:lvlText w:val=""/>
      <w:lvlJc w:val="left"/>
      <w:pPr>
        <w:ind w:left="2880" w:hanging="360"/>
      </w:pPr>
      <w:rPr>
        <w:rFonts w:ascii="Symbol" w:hAnsi="Symbol" w:hint="default"/>
      </w:rPr>
    </w:lvl>
    <w:lvl w:ilvl="4" w:tplc="06E6F9F8">
      <w:start w:val="1"/>
      <w:numFmt w:val="bullet"/>
      <w:lvlText w:val="o"/>
      <w:lvlJc w:val="left"/>
      <w:pPr>
        <w:ind w:left="3600" w:hanging="360"/>
      </w:pPr>
      <w:rPr>
        <w:rFonts w:ascii="Courier New" w:hAnsi="Courier New" w:hint="default"/>
      </w:rPr>
    </w:lvl>
    <w:lvl w:ilvl="5" w:tplc="3B383F9A">
      <w:start w:val="1"/>
      <w:numFmt w:val="bullet"/>
      <w:lvlText w:val=""/>
      <w:lvlJc w:val="left"/>
      <w:pPr>
        <w:ind w:left="4320" w:hanging="360"/>
      </w:pPr>
      <w:rPr>
        <w:rFonts w:ascii="Wingdings" w:hAnsi="Wingdings" w:hint="default"/>
      </w:rPr>
    </w:lvl>
    <w:lvl w:ilvl="6" w:tplc="5326679A">
      <w:start w:val="1"/>
      <w:numFmt w:val="bullet"/>
      <w:lvlText w:val=""/>
      <w:lvlJc w:val="left"/>
      <w:pPr>
        <w:ind w:left="5040" w:hanging="360"/>
      </w:pPr>
      <w:rPr>
        <w:rFonts w:ascii="Symbol" w:hAnsi="Symbol" w:hint="default"/>
      </w:rPr>
    </w:lvl>
    <w:lvl w:ilvl="7" w:tplc="E044203C">
      <w:start w:val="1"/>
      <w:numFmt w:val="bullet"/>
      <w:lvlText w:val="o"/>
      <w:lvlJc w:val="left"/>
      <w:pPr>
        <w:ind w:left="5760" w:hanging="360"/>
      </w:pPr>
      <w:rPr>
        <w:rFonts w:ascii="Courier New" w:hAnsi="Courier New" w:hint="default"/>
      </w:rPr>
    </w:lvl>
    <w:lvl w:ilvl="8" w:tplc="0EF88E6E">
      <w:start w:val="1"/>
      <w:numFmt w:val="bullet"/>
      <w:lvlText w:val=""/>
      <w:lvlJc w:val="left"/>
      <w:pPr>
        <w:ind w:left="6480" w:hanging="360"/>
      </w:pPr>
      <w:rPr>
        <w:rFonts w:ascii="Wingdings" w:hAnsi="Wingdings" w:hint="default"/>
      </w:rPr>
    </w:lvl>
  </w:abstractNum>
  <w:abstractNum w:abstractNumId="51" w15:restartNumberingAfterBreak="0">
    <w:nsid w:val="76C02341"/>
    <w:multiLevelType w:val="hybridMultilevel"/>
    <w:tmpl w:val="5DEEE320"/>
    <w:lvl w:ilvl="0" w:tplc="FCCA8E62">
      <w:start w:val="1"/>
      <w:numFmt w:val="bullet"/>
      <w:lvlText w:val=""/>
      <w:lvlJc w:val="left"/>
      <w:pPr>
        <w:ind w:left="720" w:hanging="360"/>
      </w:pPr>
      <w:rPr>
        <w:rFonts w:ascii="Symbol" w:hAnsi="Symbol" w:hint="default"/>
      </w:rPr>
    </w:lvl>
    <w:lvl w:ilvl="1" w:tplc="D9EE3A74">
      <w:start w:val="1"/>
      <w:numFmt w:val="bullet"/>
      <w:lvlText w:val="o"/>
      <w:lvlJc w:val="left"/>
      <w:pPr>
        <w:ind w:left="1440" w:hanging="360"/>
      </w:pPr>
      <w:rPr>
        <w:rFonts w:ascii="Courier New" w:hAnsi="Courier New" w:hint="default"/>
      </w:rPr>
    </w:lvl>
    <w:lvl w:ilvl="2" w:tplc="EED02592">
      <w:start w:val="1"/>
      <w:numFmt w:val="bullet"/>
      <w:lvlText w:val=""/>
      <w:lvlJc w:val="left"/>
      <w:pPr>
        <w:ind w:left="2160" w:hanging="360"/>
      </w:pPr>
      <w:rPr>
        <w:rFonts w:ascii="Wingdings" w:hAnsi="Wingdings" w:hint="default"/>
      </w:rPr>
    </w:lvl>
    <w:lvl w:ilvl="3" w:tplc="C576D49A">
      <w:start w:val="1"/>
      <w:numFmt w:val="bullet"/>
      <w:lvlText w:val=""/>
      <w:lvlJc w:val="left"/>
      <w:pPr>
        <w:ind w:left="2880" w:hanging="360"/>
      </w:pPr>
      <w:rPr>
        <w:rFonts w:ascii="Symbol" w:hAnsi="Symbol" w:hint="default"/>
      </w:rPr>
    </w:lvl>
    <w:lvl w:ilvl="4" w:tplc="CC60FB24">
      <w:start w:val="1"/>
      <w:numFmt w:val="bullet"/>
      <w:lvlText w:val="o"/>
      <w:lvlJc w:val="left"/>
      <w:pPr>
        <w:ind w:left="3600" w:hanging="360"/>
      </w:pPr>
      <w:rPr>
        <w:rFonts w:ascii="Courier New" w:hAnsi="Courier New" w:hint="default"/>
      </w:rPr>
    </w:lvl>
    <w:lvl w:ilvl="5" w:tplc="5F049D68">
      <w:start w:val="1"/>
      <w:numFmt w:val="bullet"/>
      <w:lvlText w:val=""/>
      <w:lvlJc w:val="left"/>
      <w:pPr>
        <w:ind w:left="4320" w:hanging="360"/>
      </w:pPr>
      <w:rPr>
        <w:rFonts w:ascii="Wingdings" w:hAnsi="Wingdings" w:hint="default"/>
      </w:rPr>
    </w:lvl>
    <w:lvl w:ilvl="6" w:tplc="21064A4A">
      <w:start w:val="1"/>
      <w:numFmt w:val="bullet"/>
      <w:lvlText w:val=""/>
      <w:lvlJc w:val="left"/>
      <w:pPr>
        <w:ind w:left="5040" w:hanging="360"/>
      </w:pPr>
      <w:rPr>
        <w:rFonts w:ascii="Symbol" w:hAnsi="Symbol" w:hint="default"/>
      </w:rPr>
    </w:lvl>
    <w:lvl w:ilvl="7" w:tplc="8238137E">
      <w:start w:val="1"/>
      <w:numFmt w:val="bullet"/>
      <w:lvlText w:val="o"/>
      <w:lvlJc w:val="left"/>
      <w:pPr>
        <w:ind w:left="5760" w:hanging="360"/>
      </w:pPr>
      <w:rPr>
        <w:rFonts w:ascii="Courier New" w:hAnsi="Courier New" w:hint="default"/>
      </w:rPr>
    </w:lvl>
    <w:lvl w:ilvl="8" w:tplc="1714A650">
      <w:start w:val="1"/>
      <w:numFmt w:val="bullet"/>
      <w:lvlText w:val=""/>
      <w:lvlJc w:val="left"/>
      <w:pPr>
        <w:ind w:left="6480" w:hanging="360"/>
      </w:pPr>
      <w:rPr>
        <w:rFonts w:ascii="Wingdings" w:hAnsi="Wingdings" w:hint="default"/>
      </w:rPr>
    </w:lvl>
  </w:abstractNum>
  <w:abstractNum w:abstractNumId="52" w15:restartNumberingAfterBreak="0">
    <w:nsid w:val="7C326B66"/>
    <w:multiLevelType w:val="hybridMultilevel"/>
    <w:tmpl w:val="C0AE4570"/>
    <w:lvl w:ilvl="0" w:tplc="0416001B">
      <w:start w:val="1"/>
      <w:numFmt w:val="lowerRoman"/>
      <w:lvlText w:val="%1."/>
      <w:lvlJc w:val="right"/>
      <w:pPr>
        <w:ind w:left="720" w:hanging="360"/>
      </w:pPr>
    </w:lvl>
    <w:lvl w:ilvl="1" w:tplc="44ECA0A4">
      <w:numFmt w:val="bullet"/>
      <w:lvlText w:val="•"/>
      <w:lvlJc w:val="left"/>
      <w:pPr>
        <w:ind w:left="1440" w:hanging="360"/>
      </w:pPr>
      <w:rPr>
        <w:rFonts w:ascii="Arial" w:eastAsia="Roboto" w:hAnsi="Arial" w:cs="Arial" w:hint="default"/>
      </w:r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3"/>
  </w:num>
  <w:num w:numId="2">
    <w:abstractNumId w:val="23"/>
  </w:num>
  <w:num w:numId="3">
    <w:abstractNumId w:val="16"/>
  </w:num>
  <w:num w:numId="4">
    <w:abstractNumId w:val="31"/>
  </w:num>
  <w:num w:numId="5">
    <w:abstractNumId w:val="34"/>
  </w:num>
  <w:num w:numId="6">
    <w:abstractNumId w:val="41"/>
  </w:num>
  <w:num w:numId="7">
    <w:abstractNumId w:val="0"/>
  </w:num>
  <w:num w:numId="8">
    <w:abstractNumId w:val="8"/>
  </w:num>
  <w:num w:numId="9">
    <w:abstractNumId w:val="4"/>
  </w:num>
  <w:num w:numId="10">
    <w:abstractNumId w:val="50"/>
  </w:num>
  <w:num w:numId="11">
    <w:abstractNumId w:val="11"/>
  </w:num>
  <w:num w:numId="12">
    <w:abstractNumId w:val="32"/>
  </w:num>
  <w:num w:numId="13">
    <w:abstractNumId w:val="22"/>
  </w:num>
  <w:num w:numId="14">
    <w:abstractNumId w:val="33"/>
  </w:num>
  <w:num w:numId="15">
    <w:abstractNumId w:val="3"/>
  </w:num>
  <w:num w:numId="16">
    <w:abstractNumId w:val="39"/>
  </w:num>
  <w:num w:numId="17">
    <w:abstractNumId w:val="1"/>
  </w:num>
  <w:num w:numId="18">
    <w:abstractNumId w:val="15"/>
  </w:num>
  <w:num w:numId="19">
    <w:abstractNumId w:val="26"/>
  </w:num>
  <w:num w:numId="20">
    <w:abstractNumId w:val="21"/>
  </w:num>
  <w:num w:numId="21">
    <w:abstractNumId w:val="45"/>
  </w:num>
  <w:num w:numId="22">
    <w:abstractNumId w:val="51"/>
  </w:num>
  <w:num w:numId="23">
    <w:abstractNumId w:val="12"/>
  </w:num>
  <w:num w:numId="24">
    <w:abstractNumId w:val="27"/>
  </w:num>
  <w:num w:numId="25">
    <w:abstractNumId w:val="20"/>
  </w:num>
  <w:num w:numId="26">
    <w:abstractNumId w:val="48"/>
  </w:num>
  <w:num w:numId="27">
    <w:abstractNumId w:val="5"/>
  </w:num>
  <w:num w:numId="28">
    <w:abstractNumId w:val="46"/>
  </w:num>
  <w:num w:numId="29">
    <w:abstractNumId w:val="13"/>
  </w:num>
  <w:num w:numId="30">
    <w:abstractNumId w:val="30"/>
  </w:num>
  <w:num w:numId="31">
    <w:abstractNumId w:val="42"/>
  </w:num>
  <w:num w:numId="32">
    <w:abstractNumId w:val="38"/>
  </w:num>
  <w:num w:numId="33">
    <w:abstractNumId w:val="47"/>
  </w:num>
  <w:num w:numId="34">
    <w:abstractNumId w:val="10"/>
  </w:num>
  <w:num w:numId="35">
    <w:abstractNumId w:val="44"/>
  </w:num>
  <w:num w:numId="36">
    <w:abstractNumId w:val="25"/>
  </w:num>
  <w:num w:numId="37">
    <w:abstractNumId w:val="49"/>
  </w:num>
  <w:num w:numId="38">
    <w:abstractNumId w:val="17"/>
  </w:num>
  <w:num w:numId="39">
    <w:abstractNumId w:val="6"/>
  </w:num>
  <w:num w:numId="40">
    <w:abstractNumId w:val="29"/>
  </w:num>
  <w:num w:numId="41">
    <w:abstractNumId w:val="9"/>
  </w:num>
  <w:num w:numId="42">
    <w:abstractNumId w:val="37"/>
  </w:num>
  <w:num w:numId="43">
    <w:abstractNumId w:val="28"/>
  </w:num>
  <w:num w:numId="44">
    <w:abstractNumId w:val="18"/>
  </w:num>
  <w:num w:numId="45">
    <w:abstractNumId w:val="2"/>
  </w:num>
  <w:num w:numId="46">
    <w:abstractNumId w:val="24"/>
  </w:num>
  <w:num w:numId="47">
    <w:abstractNumId w:val="36"/>
  </w:num>
  <w:num w:numId="48">
    <w:abstractNumId w:val="7"/>
  </w:num>
  <w:num w:numId="49">
    <w:abstractNumId w:val="52"/>
  </w:num>
  <w:num w:numId="50">
    <w:abstractNumId w:val="14"/>
  </w:num>
  <w:num w:numId="51">
    <w:abstractNumId w:val="37"/>
  </w:num>
  <w:num w:numId="52">
    <w:abstractNumId w:val="37"/>
  </w:num>
  <w:num w:numId="53">
    <w:abstractNumId w:val="37"/>
  </w:num>
  <w:num w:numId="54">
    <w:abstractNumId w:val="35"/>
  </w:num>
  <w:num w:numId="55">
    <w:abstractNumId w:val="19"/>
  </w:num>
  <w:num w:numId="56">
    <w:abstractNumId w:val="4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014"/>
    <w:rsid w:val="00001D3B"/>
    <w:rsid w:val="00021EF7"/>
    <w:rsid w:val="000505F2"/>
    <w:rsid w:val="00052625"/>
    <w:rsid w:val="00071A4C"/>
    <w:rsid w:val="00088847"/>
    <w:rsid w:val="00094CCF"/>
    <w:rsid w:val="00096ED0"/>
    <w:rsid w:val="000A5925"/>
    <w:rsid w:val="000B038A"/>
    <w:rsid w:val="000C6701"/>
    <w:rsid w:val="000F068B"/>
    <w:rsid w:val="0011555F"/>
    <w:rsid w:val="0013781B"/>
    <w:rsid w:val="001555B7"/>
    <w:rsid w:val="001678D4"/>
    <w:rsid w:val="0019011A"/>
    <w:rsid w:val="001E622A"/>
    <w:rsid w:val="001F74E6"/>
    <w:rsid w:val="00203B08"/>
    <w:rsid w:val="00205076"/>
    <w:rsid w:val="00211750"/>
    <w:rsid w:val="0023646B"/>
    <w:rsid w:val="00245F34"/>
    <w:rsid w:val="0025604E"/>
    <w:rsid w:val="00257AFD"/>
    <w:rsid w:val="00264CFF"/>
    <w:rsid w:val="00281DBD"/>
    <w:rsid w:val="00290E2E"/>
    <w:rsid w:val="002A126B"/>
    <w:rsid w:val="002B6488"/>
    <w:rsid w:val="002B6BBB"/>
    <w:rsid w:val="002C2280"/>
    <w:rsid w:val="002E4464"/>
    <w:rsid w:val="002E49AE"/>
    <w:rsid w:val="002F0732"/>
    <w:rsid w:val="002F6D64"/>
    <w:rsid w:val="00301602"/>
    <w:rsid w:val="00321F65"/>
    <w:rsid w:val="0032232A"/>
    <w:rsid w:val="003414A9"/>
    <w:rsid w:val="00375B47"/>
    <w:rsid w:val="003B7FAF"/>
    <w:rsid w:val="003C1A84"/>
    <w:rsid w:val="003C78C2"/>
    <w:rsid w:val="003D0EBD"/>
    <w:rsid w:val="003E33B8"/>
    <w:rsid w:val="003E60A9"/>
    <w:rsid w:val="003E780E"/>
    <w:rsid w:val="003F4247"/>
    <w:rsid w:val="003F5AD0"/>
    <w:rsid w:val="004009F8"/>
    <w:rsid w:val="004513F9"/>
    <w:rsid w:val="00467133"/>
    <w:rsid w:val="004705E6"/>
    <w:rsid w:val="004725E6"/>
    <w:rsid w:val="004735D4"/>
    <w:rsid w:val="0049D037"/>
    <w:rsid w:val="004A33DD"/>
    <w:rsid w:val="004B5516"/>
    <w:rsid w:val="004C2D29"/>
    <w:rsid w:val="004D22DF"/>
    <w:rsid w:val="004D2F6D"/>
    <w:rsid w:val="004E124E"/>
    <w:rsid w:val="004F44CE"/>
    <w:rsid w:val="004F51AA"/>
    <w:rsid w:val="004FA594"/>
    <w:rsid w:val="00517553"/>
    <w:rsid w:val="0054334A"/>
    <w:rsid w:val="00551741"/>
    <w:rsid w:val="00555287"/>
    <w:rsid w:val="00556A39"/>
    <w:rsid w:val="00573090"/>
    <w:rsid w:val="005751F0"/>
    <w:rsid w:val="00575858"/>
    <w:rsid w:val="00593192"/>
    <w:rsid w:val="005A669F"/>
    <w:rsid w:val="005A7F3C"/>
    <w:rsid w:val="005B9541"/>
    <w:rsid w:val="005C0950"/>
    <w:rsid w:val="005C62B4"/>
    <w:rsid w:val="005D5680"/>
    <w:rsid w:val="005D6F16"/>
    <w:rsid w:val="005F5803"/>
    <w:rsid w:val="005F647B"/>
    <w:rsid w:val="00607A51"/>
    <w:rsid w:val="00631223"/>
    <w:rsid w:val="00633876"/>
    <w:rsid w:val="0063428C"/>
    <w:rsid w:val="006400F8"/>
    <w:rsid w:val="00640A2C"/>
    <w:rsid w:val="006422D9"/>
    <w:rsid w:val="00642441"/>
    <w:rsid w:val="0064433A"/>
    <w:rsid w:val="00672105"/>
    <w:rsid w:val="00678060"/>
    <w:rsid w:val="0069063D"/>
    <w:rsid w:val="006975EC"/>
    <w:rsid w:val="006A287E"/>
    <w:rsid w:val="006C25C3"/>
    <w:rsid w:val="006C38BE"/>
    <w:rsid w:val="006E0D9A"/>
    <w:rsid w:val="00700DD9"/>
    <w:rsid w:val="00712D36"/>
    <w:rsid w:val="00715B6B"/>
    <w:rsid w:val="00725539"/>
    <w:rsid w:val="0075110C"/>
    <w:rsid w:val="0077371F"/>
    <w:rsid w:val="00791E59"/>
    <w:rsid w:val="007A25D5"/>
    <w:rsid w:val="007A5D48"/>
    <w:rsid w:val="007B0E77"/>
    <w:rsid w:val="007B4B68"/>
    <w:rsid w:val="007D5986"/>
    <w:rsid w:val="007D67EF"/>
    <w:rsid w:val="007E2A90"/>
    <w:rsid w:val="007F062F"/>
    <w:rsid w:val="00817062"/>
    <w:rsid w:val="00820014"/>
    <w:rsid w:val="0083563E"/>
    <w:rsid w:val="00870C02"/>
    <w:rsid w:val="00870DF5"/>
    <w:rsid w:val="00887130"/>
    <w:rsid w:val="0088792E"/>
    <w:rsid w:val="008A0E15"/>
    <w:rsid w:val="008A20BF"/>
    <w:rsid w:val="008C26B4"/>
    <w:rsid w:val="008D0FDE"/>
    <w:rsid w:val="008D241D"/>
    <w:rsid w:val="008F34AF"/>
    <w:rsid w:val="00914AAA"/>
    <w:rsid w:val="0092509B"/>
    <w:rsid w:val="00941AD5"/>
    <w:rsid w:val="00946040"/>
    <w:rsid w:val="00965026"/>
    <w:rsid w:val="0096579E"/>
    <w:rsid w:val="00984B95"/>
    <w:rsid w:val="00986493"/>
    <w:rsid w:val="009B0914"/>
    <w:rsid w:val="009C04E9"/>
    <w:rsid w:val="009C5BE1"/>
    <w:rsid w:val="009D174C"/>
    <w:rsid w:val="009D52B3"/>
    <w:rsid w:val="009E27E5"/>
    <w:rsid w:val="009E36E5"/>
    <w:rsid w:val="009F2508"/>
    <w:rsid w:val="009F9EA1"/>
    <w:rsid w:val="00A221D6"/>
    <w:rsid w:val="00A425C5"/>
    <w:rsid w:val="00A842E9"/>
    <w:rsid w:val="00A84939"/>
    <w:rsid w:val="00AD0D85"/>
    <w:rsid w:val="00B017E1"/>
    <w:rsid w:val="00B01B5F"/>
    <w:rsid w:val="00B02EC8"/>
    <w:rsid w:val="00B1136D"/>
    <w:rsid w:val="00B13F18"/>
    <w:rsid w:val="00B154AC"/>
    <w:rsid w:val="00B23938"/>
    <w:rsid w:val="00B42A85"/>
    <w:rsid w:val="00B473F2"/>
    <w:rsid w:val="00B63B65"/>
    <w:rsid w:val="00B80C22"/>
    <w:rsid w:val="00B8101A"/>
    <w:rsid w:val="00B833F2"/>
    <w:rsid w:val="00B86014"/>
    <w:rsid w:val="00B91F6F"/>
    <w:rsid w:val="00BA2963"/>
    <w:rsid w:val="00BC0B99"/>
    <w:rsid w:val="00C13E9C"/>
    <w:rsid w:val="00C204CB"/>
    <w:rsid w:val="00C338DD"/>
    <w:rsid w:val="00C5431F"/>
    <w:rsid w:val="00C64F56"/>
    <w:rsid w:val="00C702F5"/>
    <w:rsid w:val="00C85270"/>
    <w:rsid w:val="00C9473E"/>
    <w:rsid w:val="00CA0F5C"/>
    <w:rsid w:val="00CB07D6"/>
    <w:rsid w:val="00CC5977"/>
    <w:rsid w:val="00CD3B98"/>
    <w:rsid w:val="00CD7AD0"/>
    <w:rsid w:val="00CE6DD4"/>
    <w:rsid w:val="00D00819"/>
    <w:rsid w:val="00D12BAF"/>
    <w:rsid w:val="00D2742E"/>
    <w:rsid w:val="00D56FD4"/>
    <w:rsid w:val="00D71139"/>
    <w:rsid w:val="00D7897E"/>
    <w:rsid w:val="00D9258A"/>
    <w:rsid w:val="00D925D7"/>
    <w:rsid w:val="00D97708"/>
    <w:rsid w:val="00DA6B5E"/>
    <w:rsid w:val="00DD0ED2"/>
    <w:rsid w:val="00DD2289"/>
    <w:rsid w:val="00DD7236"/>
    <w:rsid w:val="00DF1B1D"/>
    <w:rsid w:val="00DF752D"/>
    <w:rsid w:val="00E00F97"/>
    <w:rsid w:val="00E02412"/>
    <w:rsid w:val="00E05FC5"/>
    <w:rsid w:val="00E0652B"/>
    <w:rsid w:val="00E15FE7"/>
    <w:rsid w:val="00E20CEF"/>
    <w:rsid w:val="00E22AFF"/>
    <w:rsid w:val="00E2532D"/>
    <w:rsid w:val="00E25FC5"/>
    <w:rsid w:val="00E301D7"/>
    <w:rsid w:val="00E42539"/>
    <w:rsid w:val="00E513CE"/>
    <w:rsid w:val="00E72618"/>
    <w:rsid w:val="00E86F8E"/>
    <w:rsid w:val="00E95CE3"/>
    <w:rsid w:val="00E97756"/>
    <w:rsid w:val="00EB4CE8"/>
    <w:rsid w:val="00EB70E0"/>
    <w:rsid w:val="00EB7694"/>
    <w:rsid w:val="00EB7F58"/>
    <w:rsid w:val="00EC5A5D"/>
    <w:rsid w:val="00EF2B7D"/>
    <w:rsid w:val="00F028D2"/>
    <w:rsid w:val="00F50964"/>
    <w:rsid w:val="00F87369"/>
    <w:rsid w:val="00F92165"/>
    <w:rsid w:val="00F9396E"/>
    <w:rsid w:val="00F96E57"/>
    <w:rsid w:val="00FB2966"/>
    <w:rsid w:val="00FD167A"/>
    <w:rsid w:val="00FF63D7"/>
    <w:rsid w:val="010CA441"/>
    <w:rsid w:val="013F38B9"/>
    <w:rsid w:val="01580788"/>
    <w:rsid w:val="018E7005"/>
    <w:rsid w:val="0190D064"/>
    <w:rsid w:val="01B8FE9B"/>
    <w:rsid w:val="01F008A2"/>
    <w:rsid w:val="0203052E"/>
    <w:rsid w:val="02064AF3"/>
    <w:rsid w:val="020B36F4"/>
    <w:rsid w:val="0216CB48"/>
    <w:rsid w:val="02598DFD"/>
    <w:rsid w:val="025EEB2B"/>
    <w:rsid w:val="025FC678"/>
    <w:rsid w:val="02C48A5F"/>
    <w:rsid w:val="02D48188"/>
    <w:rsid w:val="02F2119A"/>
    <w:rsid w:val="02F88A62"/>
    <w:rsid w:val="0308A52F"/>
    <w:rsid w:val="032C442D"/>
    <w:rsid w:val="0344397C"/>
    <w:rsid w:val="035F5406"/>
    <w:rsid w:val="036451C9"/>
    <w:rsid w:val="03A8F05E"/>
    <w:rsid w:val="03D598E2"/>
    <w:rsid w:val="0438BC78"/>
    <w:rsid w:val="0452E5B2"/>
    <w:rsid w:val="0493C8F7"/>
    <w:rsid w:val="0494272A"/>
    <w:rsid w:val="04E7A2FD"/>
    <w:rsid w:val="0529063D"/>
    <w:rsid w:val="055D259F"/>
    <w:rsid w:val="058DBB16"/>
    <w:rsid w:val="05C52106"/>
    <w:rsid w:val="05E97645"/>
    <w:rsid w:val="0613CB0A"/>
    <w:rsid w:val="061830FC"/>
    <w:rsid w:val="062E9659"/>
    <w:rsid w:val="063110BD"/>
    <w:rsid w:val="06640E27"/>
    <w:rsid w:val="067188C9"/>
    <w:rsid w:val="06A1AA4E"/>
    <w:rsid w:val="06B06333"/>
    <w:rsid w:val="06E3E28A"/>
    <w:rsid w:val="070944E3"/>
    <w:rsid w:val="072DEFA9"/>
    <w:rsid w:val="072F95CE"/>
    <w:rsid w:val="0779AD49"/>
    <w:rsid w:val="077E7365"/>
    <w:rsid w:val="0799ED4B"/>
    <w:rsid w:val="07A24791"/>
    <w:rsid w:val="07ACE19F"/>
    <w:rsid w:val="07B3B842"/>
    <w:rsid w:val="07C2BF49"/>
    <w:rsid w:val="0802AA2D"/>
    <w:rsid w:val="080375E4"/>
    <w:rsid w:val="0813773D"/>
    <w:rsid w:val="083E496E"/>
    <w:rsid w:val="0856DA09"/>
    <w:rsid w:val="086B7907"/>
    <w:rsid w:val="0870026E"/>
    <w:rsid w:val="087DB09D"/>
    <w:rsid w:val="08A1DA24"/>
    <w:rsid w:val="08F546BD"/>
    <w:rsid w:val="0914F98D"/>
    <w:rsid w:val="095183B5"/>
    <w:rsid w:val="095DADC0"/>
    <w:rsid w:val="09893922"/>
    <w:rsid w:val="09965E28"/>
    <w:rsid w:val="099F8984"/>
    <w:rsid w:val="09A9631E"/>
    <w:rsid w:val="09B21E0A"/>
    <w:rsid w:val="09B8A7F7"/>
    <w:rsid w:val="09E2179A"/>
    <w:rsid w:val="09E9F9D4"/>
    <w:rsid w:val="0A3D6D71"/>
    <w:rsid w:val="0A5FA7FE"/>
    <w:rsid w:val="0A9FCE8C"/>
    <w:rsid w:val="0AFD66F3"/>
    <w:rsid w:val="0AFF939B"/>
    <w:rsid w:val="0B06240C"/>
    <w:rsid w:val="0B1350E4"/>
    <w:rsid w:val="0B604AF0"/>
    <w:rsid w:val="0B78FF6A"/>
    <w:rsid w:val="0B941122"/>
    <w:rsid w:val="0B95CD6F"/>
    <w:rsid w:val="0BA805C6"/>
    <w:rsid w:val="0BC8DEE8"/>
    <w:rsid w:val="0BD90228"/>
    <w:rsid w:val="0BDD2F4A"/>
    <w:rsid w:val="0BF7D4A1"/>
    <w:rsid w:val="0BF9E35E"/>
    <w:rsid w:val="0C0BAE03"/>
    <w:rsid w:val="0C0FDBDA"/>
    <w:rsid w:val="0C4E5B19"/>
    <w:rsid w:val="0C57623B"/>
    <w:rsid w:val="0C62FD43"/>
    <w:rsid w:val="0C91E568"/>
    <w:rsid w:val="0CA7DA42"/>
    <w:rsid w:val="0CF9C4C3"/>
    <w:rsid w:val="0D2B1F7C"/>
    <w:rsid w:val="0D2E184E"/>
    <w:rsid w:val="0D2F7294"/>
    <w:rsid w:val="0D4C4CE7"/>
    <w:rsid w:val="0D5D5B2A"/>
    <w:rsid w:val="0D5DA0CA"/>
    <w:rsid w:val="0D5E3740"/>
    <w:rsid w:val="0D655B82"/>
    <w:rsid w:val="0D667D77"/>
    <w:rsid w:val="0D736E02"/>
    <w:rsid w:val="0D99518C"/>
    <w:rsid w:val="0DA0A9CF"/>
    <w:rsid w:val="0DA83EF9"/>
    <w:rsid w:val="0DAF3FB6"/>
    <w:rsid w:val="0DC3048A"/>
    <w:rsid w:val="0DC84755"/>
    <w:rsid w:val="0DDE49DD"/>
    <w:rsid w:val="0DF3A9E4"/>
    <w:rsid w:val="0DF9B070"/>
    <w:rsid w:val="0E0F31CC"/>
    <w:rsid w:val="0E2381DE"/>
    <w:rsid w:val="0E4143BD"/>
    <w:rsid w:val="0E50F41E"/>
    <w:rsid w:val="0E945565"/>
    <w:rsid w:val="0E95C301"/>
    <w:rsid w:val="0F5CCE59"/>
    <w:rsid w:val="0F667192"/>
    <w:rsid w:val="0F714A77"/>
    <w:rsid w:val="0F7BC552"/>
    <w:rsid w:val="0F842C26"/>
    <w:rsid w:val="0F87AD45"/>
    <w:rsid w:val="0F881A43"/>
    <w:rsid w:val="0FE9FEC8"/>
    <w:rsid w:val="1051DE21"/>
    <w:rsid w:val="106F3463"/>
    <w:rsid w:val="108ADBCE"/>
    <w:rsid w:val="10900B1C"/>
    <w:rsid w:val="109E928E"/>
    <w:rsid w:val="10B00930"/>
    <w:rsid w:val="1148EA36"/>
    <w:rsid w:val="1149F52F"/>
    <w:rsid w:val="115525CD"/>
    <w:rsid w:val="1162A7BC"/>
    <w:rsid w:val="1163AD3D"/>
    <w:rsid w:val="117BF1E4"/>
    <w:rsid w:val="11D74CB4"/>
    <w:rsid w:val="11F3E003"/>
    <w:rsid w:val="124C8D24"/>
    <w:rsid w:val="1268FEB6"/>
    <w:rsid w:val="12694F92"/>
    <w:rsid w:val="129F0FC8"/>
    <w:rsid w:val="12A1BB31"/>
    <w:rsid w:val="12AE09B0"/>
    <w:rsid w:val="12B5FD3F"/>
    <w:rsid w:val="12D4F09C"/>
    <w:rsid w:val="12D51403"/>
    <w:rsid w:val="12EFD92C"/>
    <w:rsid w:val="1352FD35"/>
    <w:rsid w:val="138187EE"/>
    <w:rsid w:val="13B353E3"/>
    <w:rsid w:val="13B517A1"/>
    <w:rsid w:val="13C143C8"/>
    <w:rsid w:val="1404C253"/>
    <w:rsid w:val="142A7B3E"/>
    <w:rsid w:val="143910D1"/>
    <w:rsid w:val="145ED798"/>
    <w:rsid w:val="14836027"/>
    <w:rsid w:val="14B57D5F"/>
    <w:rsid w:val="14CE1039"/>
    <w:rsid w:val="14DFB7E3"/>
    <w:rsid w:val="14E8B03C"/>
    <w:rsid w:val="14EE4BC6"/>
    <w:rsid w:val="150EF2E4"/>
    <w:rsid w:val="1520BC8B"/>
    <w:rsid w:val="15425422"/>
    <w:rsid w:val="1545752F"/>
    <w:rsid w:val="155FBB8A"/>
    <w:rsid w:val="156ED419"/>
    <w:rsid w:val="15B8EF91"/>
    <w:rsid w:val="15C4CCC9"/>
    <w:rsid w:val="162AE661"/>
    <w:rsid w:val="16371C85"/>
    <w:rsid w:val="16460665"/>
    <w:rsid w:val="16C55FAF"/>
    <w:rsid w:val="16EB8913"/>
    <w:rsid w:val="1716ACCF"/>
    <w:rsid w:val="177E6CE1"/>
    <w:rsid w:val="17944519"/>
    <w:rsid w:val="17A79F41"/>
    <w:rsid w:val="17BD57D0"/>
    <w:rsid w:val="180E9A46"/>
    <w:rsid w:val="181E095B"/>
    <w:rsid w:val="183B4D71"/>
    <w:rsid w:val="1885EA59"/>
    <w:rsid w:val="18AF6733"/>
    <w:rsid w:val="18D06518"/>
    <w:rsid w:val="190D9781"/>
    <w:rsid w:val="195BBB72"/>
    <w:rsid w:val="196F4E38"/>
    <w:rsid w:val="1977AC6C"/>
    <w:rsid w:val="197CCC00"/>
    <w:rsid w:val="19F1839B"/>
    <w:rsid w:val="1A219AD9"/>
    <w:rsid w:val="1A8D471A"/>
    <w:rsid w:val="1A9F3EB1"/>
    <w:rsid w:val="1AB660E2"/>
    <w:rsid w:val="1AC0FD3B"/>
    <w:rsid w:val="1B325CE6"/>
    <w:rsid w:val="1B4E3365"/>
    <w:rsid w:val="1B581CF6"/>
    <w:rsid w:val="1B6A93B0"/>
    <w:rsid w:val="1BA54E61"/>
    <w:rsid w:val="1BA9C462"/>
    <w:rsid w:val="1BC84CBC"/>
    <w:rsid w:val="1BF5AF56"/>
    <w:rsid w:val="1C04565C"/>
    <w:rsid w:val="1C1C789D"/>
    <w:rsid w:val="1C805D91"/>
    <w:rsid w:val="1CE46D09"/>
    <w:rsid w:val="1CF8E565"/>
    <w:rsid w:val="1D0A1AA6"/>
    <w:rsid w:val="1D0A5156"/>
    <w:rsid w:val="1D0F9BFF"/>
    <w:rsid w:val="1D347977"/>
    <w:rsid w:val="1D67E7F8"/>
    <w:rsid w:val="1DBCB571"/>
    <w:rsid w:val="1E023676"/>
    <w:rsid w:val="1E8B3AA4"/>
    <w:rsid w:val="1EE662AE"/>
    <w:rsid w:val="1F28B2EE"/>
    <w:rsid w:val="1F312AD4"/>
    <w:rsid w:val="1F49EE34"/>
    <w:rsid w:val="1F8FAA49"/>
    <w:rsid w:val="1F942357"/>
    <w:rsid w:val="1FB06CA4"/>
    <w:rsid w:val="200B09FA"/>
    <w:rsid w:val="201B87E4"/>
    <w:rsid w:val="203C47CE"/>
    <w:rsid w:val="207671CA"/>
    <w:rsid w:val="207AD973"/>
    <w:rsid w:val="20851736"/>
    <w:rsid w:val="20BDC0D6"/>
    <w:rsid w:val="20C236DF"/>
    <w:rsid w:val="20D11213"/>
    <w:rsid w:val="2112E848"/>
    <w:rsid w:val="212AFE95"/>
    <w:rsid w:val="21C1D4B7"/>
    <w:rsid w:val="21DD0916"/>
    <w:rsid w:val="21E229E7"/>
    <w:rsid w:val="21FA1878"/>
    <w:rsid w:val="22072B0E"/>
    <w:rsid w:val="220B30EA"/>
    <w:rsid w:val="220D563E"/>
    <w:rsid w:val="222A81CB"/>
    <w:rsid w:val="2240E632"/>
    <w:rsid w:val="22720C30"/>
    <w:rsid w:val="228BD6F0"/>
    <w:rsid w:val="22981B9A"/>
    <w:rsid w:val="229FA109"/>
    <w:rsid w:val="22BF365A"/>
    <w:rsid w:val="22F62171"/>
    <w:rsid w:val="22FDD1F4"/>
    <w:rsid w:val="23333A4E"/>
    <w:rsid w:val="23349229"/>
    <w:rsid w:val="2364696F"/>
    <w:rsid w:val="2385711E"/>
    <w:rsid w:val="2398E726"/>
    <w:rsid w:val="23CA007D"/>
    <w:rsid w:val="23D84F63"/>
    <w:rsid w:val="23DF5D6F"/>
    <w:rsid w:val="24352C99"/>
    <w:rsid w:val="2498ED6C"/>
    <w:rsid w:val="24BA00C2"/>
    <w:rsid w:val="24E07370"/>
    <w:rsid w:val="24EF0C84"/>
    <w:rsid w:val="2524E4B1"/>
    <w:rsid w:val="25380D62"/>
    <w:rsid w:val="25B3ABE1"/>
    <w:rsid w:val="25BA793B"/>
    <w:rsid w:val="25DD1250"/>
    <w:rsid w:val="25E067B6"/>
    <w:rsid w:val="25FC5768"/>
    <w:rsid w:val="26196194"/>
    <w:rsid w:val="2630CD86"/>
    <w:rsid w:val="26378FA3"/>
    <w:rsid w:val="26382E05"/>
    <w:rsid w:val="263B9861"/>
    <w:rsid w:val="26400E53"/>
    <w:rsid w:val="2644F39E"/>
    <w:rsid w:val="265DB6CA"/>
    <w:rsid w:val="2668F702"/>
    <w:rsid w:val="266C887D"/>
    <w:rsid w:val="268F884B"/>
    <w:rsid w:val="26E0E694"/>
    <w:rsid w:val="26FDF22F"/>
    <w:rsid w:val="27BE0C7A"/>
    <w:rsid w:val="27C19B72"/>
    <w:rsid w:val="27EC8A9D"/>
    <w:rsid w:val="28374FB8"/>
    <w:rsid w:val="2869A574"/>
    <w:rsid w:val="286DF39E"/>
    <w:rsid w:val="28965414"/>
    <w:rsid w:val="28B9F55D"/>
    <w:rsid w:val="28C2454F"/>
    <w:rsid w:val="2960C884"/>
    <w:rsid w:val="297C0910"/>
    <w:rsid w:val="298FC0B0"/>
    <w:rsid w:val="29A40CD0"/>
    <w:rsid w:val="29EA5839"/>
    <w:rsid w:val="29FAD452"/>
    <w:rsid w:val="2A0FE23A"/>
    <w:rsid w:val="2A274318"/>
    <w:rsid w:val="2A2F712D"/>
    <w:rsid w:val="2A730E2B"/>
    <w:rsid w:val="2A95D495"/>
    <w:rsid w:val="2AB12FA1"/>
    <w:rsid w:val="2AD72377"/>
    <w:rsid w:val="2AE612A5"/>
    <w:rsid w:val="2AEC7558"/>
    <w:rsid w:val="2B4F1CA7"/>
    <w:rsid w:val="2B621320"/>
    <w:rsid w:val="2B8F5B6E"/>
    <w:rsid w:val="2B8FE387"/>
    <w:rsid w:val="2BED59CA"/>
    <w:rsid w:val="2BFFF6DB"/>
    <w:rsid w:val="2C12FB33"/>
    <w:rsid w:val="2C4880F3"/>
    <w:rsid w:val="2C489E1F"/>
    <w:rsid w:val="2C6FC6A7"/>
    <w:rsid w:val="2C7B609A"/>
    <w:rsid w:val="2C83078F"/>
    <w:rsid w:val="2C97540D"/>
    <w:rsid w:val="2CCC80DC"/>
    <w:rsid w:val="2CDE983C"/>
    <w:rsid w:val="2CFD2DCA"/>
    <w:rsid w:val="2D16DA79"/>
    <w:rsid w:val="2D362315"/>
    <w:rsid w:val="2D9AACDB"/>
    <w:rsid w:val="2E01D3B3"/>
    <w:rsid w:val="2E0446BB"/>
    <w:rsid w:val="2E17C4E1"/>
    <w:rsid w:val="2E53E34D"/>
    <w:rsid w:val="2E8E85B8"/>
    <w:rsid w:val="2E9BF39A"/>
    <w:rsid w:val="2EB87E25"/>
    <w:rsid w:val="2F028247"/>
    <w:rsid w:val="2F6272BE"/>
    <w:rsid w:val="2F6E2892"/>
    <w:rsid w:val="2F7059A4"/>
    <w:rsid w:val="2F7BB6B5"/>
    <w:rsid w:val="2F9B2040"/>
    <w:rsid w:val="307E7088"/>
    <w:rsid w:val="3099EB2B"/>
    <w:rsid w:val="30EEDD0F"/>
    <w:rsid w:val="31333D35"/>
    <w:rsid w:val="313FEF4E"/>
    <w:rsid w:val="31DB4293"/>
    <w:rsid w:val="31DBBF68"/>
    <w:rsid w:val="31F352B0"/>
    <w:rsid w:val="320BE85B"/>
    <w:rsid w:val="3210E51C"/>
    <w:rsid w:val="322AB591"/>
    <w:rsid w:val="32325AE9"/>
    <w:rsid w:val="32393907"/>
    <w:rsid w:val="3282C7AB"/>
    <w:rsid w:val="32A52DE6"/>
    <w:rsid w:val="32A6CCA0"/>
    <w:rsid w:val="32C722A9"/>
    <w:rsid w:val="335778A0"/>
    <w:rsid w:val="3362C92E"/>
    <w:rsid w:val="337861AB"/>
    <w:rsid w:val="33B8D443"/>
    <w:rsid w:val="33CEC60F"/>
    <w:rsid w:val="33D4E708"/>
    <w:rsid w:val="33D7D79E"/>
    <w:rsid w:val="33E60130"/>
    <w:rsid w:val="340F0413"/>
    <w:rsid w:val="34400542"/>
    <w:rsid w:val="3484DADA"/>
    <w:rsid w:val="34A76464"/>
    <w:rsid w:val="34BC58DB"/>
    <w:rsid w:val="34C1E99D"/>
    <w:rsid w:val="350BEA11"/>
    <w:rsid w:val="35597492"/>
    <w:rsid w:val="3568799D"/>
    <w:rsid w:val="356D4327"/>
    <w:rsid w:val="3580CCFA"/>
    <w:rsid w:val="35B24CA8"/>
    <w:rsid w:val="35D9ED5F"/>
    <w:rsid w:val="35DABF29"/>
    <w:rsid w:val="3624CAF3"/>
    <w:rsid w:val="362940DF"/>
    <w:rsid w:val="365128FD"/>
    <w:rsid w:val="366A00BF"/>
    <w:rsid w:val="36BC5DF9"/>
    <w:rsid w:val="36DC1360"/>
    <w:rsid w:val="37037286"/>
    <w:rsid w:val="37751441"/>
    <w:rsid w:val="378B2365"/>
    <w:rsid w:val="3797E174"/>
    <w:rsid w:val="3799A919"/>
    <w:rsid w:val="379E2F19"/>
    <w:rsid w:val="37D47B84"/>
    <w:rsid w:val="381F2774"/>
    <w:rsid w:val="38B4F19C"/>
    <w:rsid w:val="38DA737D"/>
    <w:rsid w:val="38E059BB"/>
    <w:rsid w:val="38E4C811"/>
    <w:rsid w:val="390AA9A4"/>
    <w:rsid w:val="392CF825"/>
    <w:rsid w:val="393EA145"/>
    <w:rsid w:val="3947473C"/>
    <w:rsid w:val="3954C35C"/>
    <w:rsid w:val="395DB12B"/>
    <w:rsid w:val="39767054"/>
    <w:rsid w:val="39AF6650"/>
    <w:rsid w:val="39BF5981"/>
    <w:rsid w:val="39F11B34"/>
    <w:rsid w:val="3A16D23E"/>
    <w:rsid w:val="3A322AA2"/>
    <w:rsid w:val="3A3D9EB9"/>
    <w:rsid w:val="3AA9A14B"/>
    <w:rsid w:val="3AAA6F5D"/>
    <w:rsid w:val="3AB96DA8"/>
    <w:rsid w:val="3AC900C8"/>
    <w:rsid w:val="3AD145DF"/>
    <w:rsid w:val="3AD94E81"/>
    <w:rsid w:val="3B45156C"/>
    <w:rsid w:val="3B4DEB56"/>
    <w:rsid w:val="3B5C6FC2"/>
    <w:rsid w:val="3B73CE33"/>
    <w:rsid w:val="3B754BC4"/>
    <w:rsid w:val="3C1A7B58"/>
    <w:rsid w:val="3C526F85"/>
    <w:rsid w:val="3C672D8B"/>
    <w:rsid w:val="3C6BD6FC"/>
    <w:rsid w:val="3C7DD3AC"/>
    <w:rsid w:val="3C8D975F"/>
    <w:rsid w:val="3C95D73B"/>
    <w:rsid w:val="3CA0A168"/>
    <w:rsid w:val="3CB82FEF"/>
    <w:rsid w:val="3CC70BEB"/>
    <w:rsid w:val="3CEB26FC"/>
    <w:rsid w:val="3CF5D73E"/>
    <w:rsid w:val="3D2CC29D"/>
    <w:rsid w:val="3D62F1A6"/>
    <w:rsid w:val="3D8468B9"/>
    <w:rsid w:val="3D863CCE"/>
    <w:rsid w:val="3DAD5CB4"/>
    <w:rsid w:val="3E05B964"/>
    <w:rsid w:val="3E075D96"/>
    <w:rsid w:val="3E0ED01C"/>
    <w:rsid w:val="3E517363"/>
    <w:rsid w:val="3F05CAB0"/>
    <w:rsid w:val="3F19BB46"/>
    <w:rsid w:val="3F25D529"/>
    <w:rsid w:val="3F48EDA7"/>
    <w:rsid w:val="3F4B3FB8"/>
    <w:rsid w:val="3F61E805"/>
    <w:rsid w:val="3F8235BA"/>
    <w:rsid w:val="3F8DF1F7"/>
    <w:rsid w:val="3F99AB19"/>
    <w:rsid w:val="3FA435D7"/>
    <w:rsid w:val="3FA43C7B"/>
    <w:rsid w:val="3FA64042"/>
    <w:rsid w:val="3FBDA864"/>
    <w:rsid w:val="3FC778E8"/>
    <w:rsid w:val="3FDB1035"/>
    <w:rsid w:val="3FDE16D2"/>
    <w:rsid w:val="3FE5188D"/>
    <w:rsid w:val="3FF6EB4A"/>
    <w:rsid w:val="3FF78166"/>
    <w:rsid w:val="3FF86CDE"/>
    <w:rsid w:val="40235909"/>
    <w:rsid w:val="405AF18C"/>
    <w:rsid w:val="406CF6B8"/>
    <w:rsid w:val="40A46DD8"/>
    <w:rsid w:val="40D74493"/>
    <w:rsid w:val="410D6A78"/>
    <w:rsid w:val="4117B4CF"/>
    <w:rsid w:val="411C339C"/>
    <w:rsid w:val="41830798"/>
    <w:rsid w:val="4183494F"/>
    <w:rsid w:val="4186282C"/>
    <w:rsid w:val="41ABE4C7"/>
    <w:rsid w:val="41CB8965"/>
    <w:rsid w:val="4224A30C"/>
    <w:rsid w:val="42251719"/>
    <w:rsid w:val="42288AB6"/>
    <w:rsid w:val="423339C0"/>
    <w:rsid w:val="4248FDD0"/>
    <w:rsid w:val="42754C10"/>
    <w:rsid w:val="42CF515C"/>
    <w:rsid w:val="430EDD52"/>
    <w:rsid w:val="431551FE"/>
    <w:rsid w:val="433B4DC5"/>
    <w:rsid w:val="434DDBE2"/>
    <w:rsid w:val="435D8C2D"/>
    <w:rsid w:val="43606E54"/>
    <w:rsid w:val="43612A50"/>
    <w:rsid w:val="43771C64"/>
    <w:rsid w:val="43987405"/>
    <w:rsid w:val="43BD76A6"/>
    <w:rsid w:val="43C67132"/>
    <w:rsid w:val="43F7212D"/>
    <w:rsid w:val="43F9B31C"/>
    <w:rsid w:val="4401412A"/>
    <w:rsid w:val="444C8F7B"/>
    <w:rsid w:val="446F2335"/>
    <w:rsid w:val="44884922"/>
    <w:rsid w:val="44C80CC9"/>
    <w:rsid w:val="44D14683"/>
    <w:rsid w:val="454EE698"/>
    <w:rsid w:val="456A0A9F"/>
    <w:rsid w:val="458296B7"/>
    <w:rsid w:val="459B17BA"/>
    <w:rsid w:val="45ED714B"/>
    <w:rsid w:val="45EE83CF"/>
    <w:rsid w:val="45F8D255"/>
    <w:rsid w:val="46584F6E"/>
    <w:rsid w:val="46D3638E"/>
    <w:rsid w:val="46D93337"/>
    <w:rsid w:val="46F6CD1B"/>
    <w:rsid w:val="47115528"/>
    <w:rsid w:val="4725F3C3"/>
    <w:rsid w:val="474D6618"/>
    <w:rsid w:val="4790B477"/>
    <w:rsid w:val="47B991FE"/>
    <w:rsid w:val="47F04745"/>
    <w:rsid w:val="47FB7442"/>
    <w:rsid w:val="47FD910D"/>
    <w:rsid w:val="4941A136"/>
    <w:rsid w:val="496374E6"/>
    <w:rsid w:val="4980C385"/>
    <w:rsid w:val="49E0F754"/>
    <w:rsid w:val="49EE43D9"/>
    <w:rsid w:val="49EECA3C"/>
    <w:rsid w:val="4A545950"/>
    <w:rsid w:val="4A91A394"/>
    <w:rsid w:val="4AB239D7"/>
    <w:rsid w:val="4AC30190"/>
    <w:rsid w:val="4AE275BF"/>
    <w:rsid w:val="4AE81ADC"/>
    <w:rsid w:val="4B230612"/>
    <w:rsid w:val="4B39E84F"/>
    <w:rsid w:val="4B4216D2"/>
    <w:rsid w:val="4B692DD0"/>
    <w:rsid w:val="4B6B473B"/>
    <w:rsid w:val="4B7500CC"/>
    <w:rsid w:val="4BC39645"/>
    <w:rsid w:val="4BE5931E"/>
    <w:rsid w:val="4C361E14"/>
    <w:rsid w:val="4C597BC8"/>
    <w:rsid w:val="4C5EAC54"/>
    <w:rsid w:val="4C68747E"/>
    <w:rsid w:val="4C8DB779"/>
    <w:rsid w:val="4C92D4ED"/>
    <w:rsid w:val="4CB325E0"/>
    <w:rsid w:val="4CDA1C8E"/>
    <w:rsid w:val="4CE6B7E0"/>
    <w:rsid w:val="4CFD7733"/>
    <w:rsid w:val="4D206995"/>
    <w:rsid w:val="4D40A84A"/>
    <w:rsid w:val="4D468E45"/>
    <w:rsid w:val="4D83BBB7"/>
    <w:rsid w:val="4DB1C04F"/>
    <w:rsid w:val="4DC69DCF"/>
    <w:rsid w:val="4DF65280"/>
    <w:rsid w:val="4E1487FF"/>
    <w:rsid w:val="4E60BE02"/>
    <w:rsid w:val="4E790F0F"/>
    <w:rsid w:val="4E902180"/>
    <w:rsid w:val="4EBD21C3"/>
    <w:rsid w:val="4EDC2D3D"/>
    <w:rsid w:val="4EF8293E"/>
    <w:rsid w:val="4F0FA10E"/>
    <w:rsid w:val="4F11530F"/>
    <w:rsid w:val="4F115674"/>
    <w:rsid w:val="4F3567FB"/>
    <w:rsid w:val="4F3B3579"/>
    <w:rsid w:val="4F59063E"/>
    <w:rsid w:val="4F6910C1"/>
    <w:rsid w:val="4F6DFE8F"/>
    <w:rsid w:val="4F86D2C2"/>
    <w:rsid w:val="4FBC7758"/>
    <w:rsid w:val="4FEA1BA1"/>
    <w:rsid w:val="4FFA5438"/>
    <w:rsid w:val="500397CE"/>
    <w:rsid w:val="5025C39E"/>
    <w:rsid w:val="503C6CA1"/>
    <w:rsid w:val="507D2A58"/>
    <w:rsid w:val="50B5BEBA"/>
    <w:rsid w:val="50CFB180"/>
    <w:rsid w:val="50D3BF17"/>
    <w:rsid w:val="50DF46F5"/>
    <w:rsid w:val="50E674F7"/>
    <w:rsid w:val="5111F2C9"/>
    <w:rsid w:val="5146B75E"/>
    <w:rsid w:val="515907DA"/>
    <w:rsid w:val="515E23BA"/>
    <w:rsid w:val="5190A9D6"/>
    <w:rsid w:val="51930773"/>
    <w:rsid w:val="51BCD13D"/>
    <w:rsid w:val="51E986AB"/>
    <w:rsid w:val="51FA9186"/>
    <w:rsid w:val="5200FD0C"/>
    <w:rsid w:val="520C42B2"/>
    <w:rsid w:val="521569C4"/>
    <w:rsid w:val="52182932"/>
    <w:rsid w:val="52481D0A"/>
    <w:rsid w:val="5271A4CE"/>
    <w:rsid w:val="5316F623"/>
    <w:rsid w:val="534754AF"/>
    <w:rsid w:val="53571B24"/>
    <w:rsid w:val="5364105D"/>
    <w:rsid w:val="53687311"/>
    <w:rsid w:val="53A1E6AA"/>
    <w:rsid w:val="53E5A36B"/>
    <w:rsid w:val="53E90170"/>
    <w:rsid w:val="541CC7CD"/>
    <w:rsid w:val="5433FBF0"/>
    <w:rsid w:val="5443B107"/>
    <w:rsid w:val="5477ED0B"/>
    <w:rsid w:val="5486EB43"/>
    <w:rsid w:val="548A74AC"/>
    <w:rsid w:val="55048165"/>
    <w:rsid w:val="556FD492"/>
    <w:rsid w:val="559D613B"/>
    <w:rsid w:val="55B168B9"/>
    <w:rsid w:val="55D3A1A7"/>
    <w:rsid w:val="55EDE0FC"/>
    <w:rsid w:val="55FA0F22"/>
    <w:rsid w:val="56427B0F"/>
    <w:rsid w:val="56A7E760"/>
    <w:rsid w:val="56C574A7"/>
    <w:rsid w:val="56F0294B"/>
    <w:rsid w:val="5721FFB6"/>
    <w:rsid w:val="572724B9"/>
    <w:rsid w:val="57517332"/>
    <w:rsid w:val="575470F1"/>
    <w:rsid w:val="57549A6D"/>
    <w:rsid w:val="5755EA8B"/>
    <w:rsid w:val="57827449"/>
    <w:rsid w:val="57AF7F17"/>
    <w:rsid w:val="57E1FDAA"/>
    <w:rsid w:val="57E2BBA1"/>
    <w:rsid w:val="57E9E71F"/>
    <w:rsid w:val="580602DF"/>
    <w:rsid w:val="580C820E"/>
    <w:rsid w:val="5834793D"/>
    <w:rsid w:val="583E82DA"/>
    <w:rsid w:val="583F0ABE"/>
    <w:rsid w:val="584AFEF0"/>
    <w:rsid w:val="5851F2C5"/>
    <w:rsid w:val="58804CF7"/>
    <w:rsid w:val="5892213D"/>
    <w:rsid w:val="591649CE"/>
    <w:rsid w:val="59377163"/>
    <w:rsid w:val="59479D51"/>
    <w:rsid w:val="595C7D0A"/>
    <w:rsid w:val="59915C42"/>
    <w:rsid w:val="599FFC26"/>
    <w:rsid w:val="59CCC02D"/>
    <w:rsid w:val="59E5F65F"/>
    <w:rsid w:val="59E735FE"/>
    <w:rsid w:val="59F30756"/>
    <w:rsid w:val="5A105C58"/>
    <w:rsid w:val="5A308112"/>
    <w:rsid w:val="5A4CC0CB"/>
    <w:rsid w:val="5A609C11"/>
    <w:rsid w:val="5A60B496"/>
    <w:rsid w:val="5A7788B8"/>
    <w:rsid w:val="5A7AFBA7"/>
    <w:rsid w:val="5AB36ADD"/>
    <w:rsid w:val="5AD13829"/>
    <w:rsid w:val="5B04A369"/>
    <w:rsid w:val="5B0E91BD"/>
    <w:rsid w:val="5B0E98C6"/>
    <w:rsid w:val="5B15E164"/>
    <w:rsid w:val="5B472CE3"/>
    <w:rsid w:val="5B4A9EB0"/>
    <w:rsid w:val="5B87C8FA"/>
    <w:rsid w:val="5B9E1630"/>
    <w:rsid w:val="5B9E6BE7"/>
    <w:rsid w:val="5BB94520"/>
    <w:rsid w:val="5BD77802"/>
    <w:rsid w:val="5BE0FB36"/>
    <w:rsid w:val="5BEEDEB7"/>
    <w:rsid w:val="5C1D8B32"/>
    <w:rsid w:val="5C404948"/>
    <w:rsid w:val="5C45A126"/>
    <w:rsid w:val="5C571297"/>
    <w:rsid w:val="5C83B4BC"/>
    <w:rsid w:val="5C92DDA8"/>
    <w:rsid w:val="5CB5FB7F"/>
    <w:rsid w:val="5CFF4EC0"/>
    <w:rsid w:val="5D32F515"/>
    <w:rsid w:val="5D3DCFFD"/>
    <w:rsid w:val="5D9DD11B"/>
    <w:rsid w:val="5DB61E34"/>
    <w:rsid w:val="5DDB8E0F"/>
    <w:rsid w:val="5DDBE53D"/>
    <w:rsid w:val="5E24D79C"/>
    <w:rsid w:val="5E4C2F70"/>
    <w:rsid w:val="5E77A57E"/>
    <w:rsid w:val="5E77E18E"/>
    <w:rsid w:val="5ECE6B1F"/>
    <w:rsid w:val="5ED2EE2A"/>
    <w:rsid w:val="5F20BE28"/>
    <w:rsid w:val="5F22E5E0"/>
    <w:rsid w:val="5F454B50"/>
    <w:rsid w:val="5F6A5A99"/>
    <w:rsid w:val="5F8B8711"/>
    <w:rsid w:val="5F8BB760"/>
    <w:rsid w:val="5F9E089F"/>
    <w:rsid w:val="5F9F8A82"/>
    <w:rsid w:val="5FA5AF69"/>
    <w:rsid w:val="5FCBDB67"/>
    <w:rsid w:val="5FD78857"/>
    <w:rsid w:val="603F5E5D"/>
    <w:rsid w:val="60419DD6"/>
    <w:rsid w:val="606D3E6B"/>
    <w:rsid w:val="60841FC0"/>
    <w:rsid w:val="608D4D4E"/>
    <w:rsid w:val="60BFB19B"/>
    <w:rsid w:val="60E5AE1F"/>
    <w:rsid w:val="60E8F125"/>
    <w:rsid w:val="61057123"/>
    <w:rsid w:val="610F79BD"/>
    <w:rsid w:val="6110480A"/>
    <w:rsid w:val="61225EDA"/>
    <w:rsid w:val="616757FD"/>
    <w:rsid w:val="61698F8B"/>
    <w:rsid w:val="61734625"/>
    <w:rsid w:val="61C6A843"/>
    <w:rsid w:val="61DB5F60"/>
    <w:rsid w:val="61E57824"/>
    <w:rsid w:val="61F9BCF7"/>
    <w:rsid w:val="6212F5B6"/>
    <w:rsid w:val="622F40C6"/>
    <w:rsid w:val="6240ED09"/>
    <w:rsid w:val="62827FA5"/>
    <w:rsid w:val="628F697C"/>
    <w:rsid w:val="629801DC"/>
    <w:rsid w:val="62EC4864"/>
    <w:rsid w:val="632B6365"/>
    <w:rsid w:val="635EA03D"/>
    <w:rsid w:val="6379923D"/>
    <w:rsid w:val="639A720D"/>
    <w:rsid w:val="63F1B5E2"/>
    <w:rsid w:val="6421C2FC"/>
    <w:rsid w:val="644CB4E9"/>
    <w:rsid w:val="64529000"/>
    <w:rsid w:val="64978DF0"/>
    <w:rsid w:val="64A10839"/>
    <w:rsid w:val="64ADAACC"/>
    <w:rsid w:val="64B302CC"/>
    <w:rsid w:val="64F72F2D"/>
    <w:rsid w:val="651B8FA7"/>
    <w:rsid w:val="6522473C"/>
    <w:rsid w:val="6540BB3B"/>
    <w:rsid w:val="655A0B1D"/>
    <w:rsid w:val="658CCB89"/>
    <w:rsid w:val="6592D9FE"/>
    <w:rsid w:val="65A63F4F"/>
    <w:rsid w:val="65C0E563"/>
    <w:rsid w:val="65CC91D6"/>
    <w:rsid w:val="65D64E4F"/>
    <w:rsid w:val="65D8A296"/>
    <w:rsid w:val="65E00FB1"/>
    <w:rsid w:val="65FB7FCB"/>
    <w:rsid w:val="66183C53"/>
    <w:rsid w:val="6641FA37"/>
    <w:rsid w:val="6797677E"/>
    <w:rsid w:val="67A5AAEF"/>
    <w:rsid w:val="67D00444"/>
    <w:rsid w:val="67DBFE28"/>
    <w:rsid w:val="682AC1F4"/>
    <w:rsid w:val="684D8C42"/>
    <w:rsid w:val="68567DFA"/>
    <w:rsid w:val="68F28F67"/>
    <w:rsid w:val="68F2B23F"/>
    <w:rsid w:val="69102210"/>
    <w:rsid w:val="6911CBFB"/>
    <w:rsid w:val="69157A18"/>
    <w:rsid w:val="6915A6AF"/>
    <w:rsid w:val="694F5551"/>
    <w:rsid w:val="697A5705"/>
    <w:rsid w:val="69BF4575"/>
    <w:rsid w:val="69C0BA20"/>
    <w:rsid w:val="69CCC6FE"/>
    <w:rsid w:val="69CF4CE7"/>
    <w:rsid w:val="69D268B5"/>
    <w:rsid w:val="69F04CC4"/>
    <w:rsid w:val="69FACA04"/>
    <w:rsid w:val="6A0204EB"/>
    <w:rsid w:val="6A8D4F6F"/>
    <w:rsid w:val="6A935669"/>
    <w:rsid w:val="6AC5E991"/>
    <w:rsid w:val="6ACFBDD6"/>
    <w:rsid w:val="6AEF9933"/>
    <w:rsid w:val="6B12D31A"/>
    <w:rsid w:val="6B6A42D9"/>
    <w:rsid w:val="6B719C0C"/>
    <w:rsid w:val="6B719F71"/>
    <w:rsid w:val="6B749FAB"/>
    <w:rsid w:val="6BA88FB5"/>
    <w:rsid w:val="6BB3CF43"/>
    <w:rsid w:val="6BB95CB2"/>
    <w:rsid w:val="6BFC04AA"/>
    <w:rsid w:val="6C40CD17"/>
    <w:rsid w:val="6C468390"/>
    <w:rsid w:val="6C6EA8E9"/>
    <w:rsid w:val="6C964C43"/>
    <w:rsid w:val="6CD6FD7D"/>
    <w:rsid w:val="6D01FF7D"/>
    <w:rsid w:val="6D04657F"/>
    <w:rsid w:val="6D054081"/>
    <w:rsid w:val="6D11F922"/>
    <w:rsid w:val="6D2FFE78"/>
    <w:rsid w:val="6D5C48CB"/>
    <w:rsid w:val="6D5CA53F"/>
    <w:rsid w:val="6D6306DD"/>
    <w:rsid w:val="6DA7E224"/>
    <w:rsid w:val="6DC0A102"/>
    <w:rsid w:val="6E053C3E"/>
    <w:rsid w:val="6E11EE58"/>
    <w:rsid w:val="6E12D762"/>
    <w:rsid w:val="6E1CB3E3"/>
    <w:rsid w:val="6E24D840"/>
    <w:rsid w:val="6E7D1A34"/>
    <w:rsid w:val="6E9F25C9"/>
    <w:rsid w:val="6EE9715E"/>
    <w:rsid w:val="6EFDFD81"/>
    <w:rsid w:val="6F1015DC"/>
    <w:rsid w:val="6F576692"/>
    <w:rsid w:val="6F8DB061"/>
    <w:rsid w:val="6FB668F0"/>
    <w:rsid w:val="6FC5FDFD"/>
    <w:rsid w:val="6FCA7836"/>
    <w:rsid w:val="6FDDA245"/>
    <w:rsid w:val="700AE94B"/>
    <w:rsid w:val="705D7A96"/>
    <w:rsid w:val="70A80A1E"/>
    <w:rsid w:val="70D47F16"/>
    <w:rsid w:val="70DA755A"/>
    <w:rsid w:val="70EC9D47"/>
    <w:rsid w:val="71168FFF"/>
    <w:rsid w:val="7143193E"/>
    <w:rsid w:val="715F473D"/>
    <w:rsid w:val="716A0655"/>
    <w:rsid w:val="719E530F"/>
    <w:rsid w:val="71A873F1"/>
    <w:rsid w:val="71ADF77F"/>
    <w:rsid w:val="71B6E840"/>
    <w:rsid w:val="71C69693"/>
    <w:rsid w:val="71E63DF1"/>
    <w:rsid w:val="721222DA"/>
    <w:rsid w:val="72489C39"/>
    <w:rsid w:val="724D3A9D"/>
    <w:rsid w:val="726B2ACF"/>
    <w:rsid w:val="7293EBB0"/>
    <w:rsid w:val="72DBBA53"/>
    <w:rsid w:val="72E6627E"/>
    <w:rsid w:val="72EE0641"/>
    <w:rsid w:val="73012D49"/>
    <w:rsid w:val="7314C7F3"/>
    <w:rsid w:val="735D3D16"/>
    <w:rsid w:val="735F4D2C"/>
    <w:rsid w:val="737207F9"/>
    <w:rsid w:val="7398D608"/>
    <w:rsid w:val="73C3B7E7"/>
    <w:rsid w:val="73FB4655"/>
    <w:rsid w:val="7401D18E"/>
    <w:rsid w:val="7418C22D"/>
    <w:rsid w:val="7464FCF5"/>
    <w:rsid w:val="74755982"/>
    <w:rsid w:val="74DDE1E0"/>
    <w:rsid w:val="74F1C2E9"/>
    <w:rsid w:val="751F792E"/>
    <w:rsid w:val="75308620"/>
    <w:rsid w:val="753D17D8"/>
    <w:rsid w:val="75810098"/>
    <w:rsid w:val="75CAB48C"/>
    <w:rsid w:val="75CD0CDC"/>
    <w:rsid w:val="7626B6AB"/>
    <w:rsid w:val="769CF2DC"/>
    <w:rsid w:val="76BCD7AC"/>
    <w:rsid w:val="76DFE701"/>
    <w:rsid w:val="7703431C"/>
    <w:rsid w:val="7708FD55"/>
    <w:rsid w:val="77C29B92"/>
    <w:rsid w:val="77C68EFB"/>
    <w:rsid w:val="77CB2FB5"/>
    <w:rsid w:val="77DC0428"/>
    <w:rsid w:val="77FEA617"/>
    <w:rsid w:val="7808B93B"/>
    <w:rsid w:val="780E518D"/>
    <w:rsid w:val="78A23972"/>
    <w:rsid w:val="78C15267"/>
    <w:rsid w:val="78CDE4C9"/>
    <w:rsid w:val="797AB4FF"/>
    <w:rsid w:val="7982115A"/>
    <w:rsid w:val="79B39069"/>
    <w:rsid w:val="79B9CF80"/>
    <w:rsid w:val="7A015163"/>
    <w:rsid w:val="7A4A36AD"/>
    <w:rsid w:val="7AA7852A"/>
    <w:rsid w:val="7AAB411F"/>
    <w:rsid w:val="7AE3459C"/>
    <w:rsid w:val="7B0EFB02"/>
    <w:rsid w:val="7B660799"/>
    <w:rsid w:val="7B8116A4"/>
    <w:rsid w:val="7B9C7250"/>
    <w:rsid w:val="7BA5C649"/>
    <w:rsid w:val="7BBE84D4"/>
    <w:rsid w:val="7BE9612A"/>
    <w:rsid w:val="7C1A9F37"/>
    <w:rsid w:val="7C1AAB0A"/>
    <w:rsid w:val="7C1C1551"/>
    <w:rsid w:val="7C1F44CA"/>
    <w:rsid w:val="7C63982E"/>
    <w:rsid w:val="7C6F02E4"/>
    <w:rsid w:val="7C7142C3"/>
    <w:rsid w:val="7CA12B80"/>
    <w:rsid w:val="7CA3013D"/>
    <w:rsid w:val="7CC0D17D"/>
    <w:rsid w:val="7D173BCE"/>
    <w:rsid w:val="7D20B3DD"/>
    <w:rsid w:val="7D7E26C0"/>
    <w:rsid w:val="7D877BE0"/>
    <w:rsid w:val="7DA604C9"/>
    <w:rsid w:val="7DB9071F"/>
    <w:rsid w:val="7DDB010F"/>
    <w:rsid w:val="7DF4E839"/>
    <w:rsid w:val="7E0B5634"/>
    <w:rsid w:val="7E409B34"/>
    <w:rsid w:val="7E4DC337"/>
    <w:rsid w:val="7E546600"/>
    <w:rsid w:val="7E984C61"/>
    <w:rsid w:val="7EE21696"/>
    <w:rsid w:val="7EF373BA"/>
    <w:rsid w:val="7F3BEECC"/>
    <w:rsid w:val="7F57EB38"/>
    <w:rsid w:val="7F706F74"/>
    <w:rsid w:val="7F7598CD"/>
    <w:rsid w:val="7F7E5992"/>
    <w:rsid w:val="7FB4CA1C"/>
    <w:rsid w:val="7FCB75D2"/>
    <w:rsid w:val="7FEDE379"/>
    <w:rsid w:val="7FF92C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240F2"/>
  <w15:chartTrackingRefBased/>
  <w15:docId w15:val="{98C30F27-9B4D-45A5-8CFA-0F2160C85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014"/>
    <w:rPr>
      <w:rFonts w:ascii="Calibri" w:eastAsia="Calibri" w:hAnsi="Calibri" w:cs="Calibri"/>
    </w:rPr>
  </w:style>
  <w:style w:type="paragraph" w:styleId="Ttulo1">
    <w:name w:val="heading 1"/>
    <w:basedOn w:val="Normal"/>
    <w:next w:val="Normal"/>
    <w:link w:val="Ttulo1Char"/>
    <w:uiPriority w:val="9"/>
    <w:qFormat/>
    <w:rsid w:val="00B473F2"/>
    <w:pPr>
      <w:keepNext/>
      <w:keepLines/>
      <w:spacing w:before="240" w:after="120" w:line="360" w:lineRule="auto"/>
      <w:outlineLvl w:val="0"/>
    </w:pPr>
    <w:rPr>
      <w:rFonts w:ascii="Arial" w:eastAsia="Roboto" w:hAnsi="Arial" w:cs="Arial"/>
      <w:color w:val="2F5496" w:themeColor="accent1" w:themeShade="BF"/>
      <w:sz w:val="32"/>
      <w:szCs w:val="32"/>
    </w:rPr>
  </w:style>
  <w:style w:type="paragraph" w:styleId="Ttulo2">
    <w:name w:val="heading 2"/>
    <w:basedOn w:val="Ttulo1"/>
    <w:next w:val="Normal"/>
    <w:link w:val="Ttulo2Char"/>
    <w:uiPriority w:val="9"/>
    <w:unhideWhenUsed/>
    <w:qFormat/>
    <w:rsid w:val="00AD0D85"/>
    <w:pPr>
      <w:ind w:left="426" w:hanging="432"/>
      <w:outlineLvl w:val="1"/>
    </w:pPr>
    <w:rPr>
      <w:sz w:val="28"/>
      <w:szCs w:val="28"/>
    </w:rPr>
  </w:style>
  <w:style w:type="paragraph" w:styleId="Ttulo3">
    <w:name w:val="heading 3"/>
    <w:basedOn w:val="Normal"/>
    <w:next w:val="Normal"/>
    <w:uiPriority w:val="9"/>
    <w:unhideWhenUsed/>
    <w:qFormat/>
    <w:rsid w:val="390AA9A4"/>
    <w:pPr>
      <w:keepNext/>
      <w:keepLines/>
      <w:spacing w:before="160" w:after="80"/>
      <w:outlineLvl w:val="2"/>
    </w:pPr>
    <w:rPr>
      <w:rFonts w:eastAsiaTheme="minorEastAsia" w:cstheme="majorEastAsia"/>
      <w:color w:val="2F5496" w:themeColor="accent1" w:themeShade="BF"/>
      <w:sz w:val="28"/>
      <w:szCs w:val="28"/>
    </w:rPr>
  </w:style>
  <w:style w:type="paragraph" w:styleId="Ttulo5">
    <w:name w:val="heading 5"/>
    <w:basedOn w:val="Normal"/>
    <w:next w:val="Normal"/>
    <w:uiPriority w:val="9"/>
    <w:unhideWhenUsed/>
    <w:qFormat/>
    <w:rsid w:val="390AA9A4"/>
    <w:pPr>
      <w:keepNext/>
      <w:keepLines/>
      <w:spacing w:before="80" w:after="40"/>
      <w:outlineLvl w:val="4"/>
    </w:pPr>
    <w:rPr>
      <w:rFonts w:eastAsiaTheme="minorEastAsia" w:cstheme="majorEastAsia"/>
      <w:color w:val="2F5496" w:themeColor="accent1" w:themeShade="BF"/>
    </w:rPr>
  </w:style>
  <w:style w:type="paragraph" w:styleId="Ttulo6">
    <w:name w:val="heading 6"/>
    <w:basedOn w:val="Normal"/>
    <w:next w:val="Normal"/>
    <w:uiPriority w:val="9"/>
    <w:unhideWhenUsed/>
    <w:qFormat/>
    <w:rsid w:val="390AA9A4"/>
    <w:pPr>
      <w:keepNext/>
      <w:keepLines/>
      <w:spacing w:before="40" w:after="0"/>
      <w:outlineLvl w:val="5"/>
    </w:pPr>
    <w:rPr>
      <w:rFonts w:eastAsiaTheme="minorEastAsia" w:cstheme="majorEastAsia"/>
      <w:i/>
      <w:iCs/>
      <w:color w:val="595959" w:themeColor="text1" w:themeTint="A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473F2"/>
    <w:rPr>
      <w:rFonts w:ascii="Arial" w:eastAsia="Roboto" w:hAnsi="Arial" w:cs="Arial"/>
      <w:color w:val="2F5496" w:themeColor="accent1" w:themeShade="BF"/>
      <w:sz w:val="32"/>
      <w:szCs w:val="32"/>
    </w:rPr>
  </w:style>
  <w:style w:type="table" w:styleId="Tabelacomgrade">
    <w:name w:val="Table Grid"/>
    <w:basedOn w:val="Tabelanormal"/>
    <w:uiPriority w:val="39"/>
    <w:rsid w:val="00820014"/>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har">
    <w:name w:val="Título 2 Char"/>
    <w:basedOn w:val="Fontepargpadro"/>
    <w:link w:val="Ttulo2"/>
    <w:uiPriority w:val="9"/>
    <w:rsid w:val="00AD0D85"/>
    <w:rPr>
      <w:rFonts w:ascii="Arial" w:eastAsia="Roboto" w:hAnsi="Arial" w:cs="Arial"/>
      <w:color w:val="2F5496" w:themeColor="accent1" w:themeShade="BF"/>
      <w:sz w:val="28"/>
      <w:szCs w:val="28"/>
    </w:rPr>
  </w:style>
  <w:style w:type="character" w:styleId="Hyperlink">
    <w:name w:val="Hyperlink"/>
    <w:basedOn w:val="Fontepargpadro"/>
    <w:uiPriority w:val="99"/>
    <w:unhideWhenUsed/>
    <w:rsid w:val="009D52B3"/>
    <w:rPr>
      <w:color w:val="0563C1" w:themeColor="hyperlink"/>
      <w:u w:val="single"/>
    </w:rPr>
  </w:style>
  <w:style w:type="character" w:styleId="MenoPendente">
    <w:name w:val="Unresolved Mention"/>
    <w:basedOn w:val="Fontepargpadro"/>
    <w:uiPriority w:val="99"/>
    <w:semiHidden/>
    <w:unhideWhenUsed/>
    <w:rsid w:val="009D52B3"/>
    <w:rPr>
      <w:color w:val="605E5C"/>
      <w:shd w:val="clear" w:color="auto" w:fill="E1DFDD"/>
    </w:rPr>
  </w:style>
  <w:style w:type="paragraph" w:styleId="PargrafodaLista">
    <w:name w:val="List Paragraph"/>
    <w:basedOn w:val="Normal"/>
    <w:uiPriority w:val="1"/>
    <w:qFormat/>
    <w:rsid w:val="00211750"/>
    <w:pPr>
      <w:ind w:left="720"/>
      <w:contextualSpacing/>
    </w:pPr>
  </w:style>
  <w:style w:type="paragraph" w:styleId="Corpodetexto">
    <w:name w:val="Body Text"/>
    <w:basedOn w:val="Normal"/>
    <w:link w:val="CorpodetextoChar"/>
    <w:uiPriority w:val="1"/>
    <w:qFormat/>
    <w:rsid w:val="003F5AD0"/>
    <w:pPr>
      <w:widowControl w:val="0"/>
      <w:autoSpaceDE w:val="0"/>
      <w:autoSpaceDN w:val="0"/>
      <w:spacing w:after="0" w:line="240" w:lineRule="auto"/>
      <w:ind w:left="170"/>
    </w:pPr>
    <w:rPr>
      <w:rFonts w:ascii="Times New Roman" w:eastAsia="Times New Roman" w:hAnsi="Times New Roman" w:cs="Times New Roman"/>
      <w:lang w:val="pt-PT"/>
    </w:rPr>
  </w:style>
  <w:style w:type="character" w:customStyle="1" w:styleId="CorpodetextoChar">
    <w:name w:val="Corpo de texto Char"/>
    <w:basedOn w:val="Fontepargpadro"/>
    <w:link w:val="Corpodetexto"/>
    <w:uiPriority w:val="1"/>
    <w:rsid w:val="003F5AD0"/>
    <w:rPr>
      <w:rFonts w:ascii="Times New Roman" w:eastAsia="Times New Roman" w:hAnsi="Times New Roman" w:cs="Times New Roman"/>
      <w:lang w:val="pt-PT"/>
    </w:rPr>
  </w:style>
  <w:style w:type="character" w:styleId="Refdecomentrio">
    <w:name w:val="annotation reference"/>
    <w:basedOn w:val="Fontepargpadro"/>
    <w:uiPriority w:val="99"/>
    <w:semiHidden/>
    <w:unhideWhenUsed/>
    <w:rsid w:val="003F5AD0"/>
    <w:rPr>
      <w:sz w:val="16"/>
      <w:szCs w:val="16"/>
    </w:rPr>
  </w:style>
  <w:style w:type="paragraph" w:styleId="Textodebalo">
    <w:name w:val="Balloon Text"/>
    <w:basedOn w:val="Normal"/>
    <w:link w:val="TextodebaloChar"/>
    <w:uiPriority w:val="99"/>
    <w:semiHidden/>
    <w:unhideWhenUsed/>
    <w:rsid w:val="003F5AD0"/>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F5AD0"/>
    <w:rPr>
      <w:rFonts w:ascii="Segoe UI" w:eastAsia="Calibri" w:hAnsi="Segoe UI" w:cs="Segoe UI"/>
      <w:sz w:val="18"/>
      <w:szCs w:val="18"/>
    </w:rPr>
  </w:style>
  <w:style w:type="paragraph" w:customStyle="1" w:styleId="Default">
    <w:name w:val="Default"/>
    <w:rsid w:val="00D12BAF"/>
    <w:pPr>
      <w:autoSpaceDE w:val="0"/>
      <w:autoSpaceDN w:val="0"/>
      <w:adjustRightInd w:val="0"/>
      <w:spacing w:after="0" w:line="240" w:lineRule="auto"/>
    </w:pPr>
    <w:rPr>
      <w:rFonts w:ascii="Calibri" w:hAnsi="Calibri" w:cs="Calibri"/>
      <w:color w:val="000000"/>
      <w:sz w:val="24"/>
      <w:szCs w:val="24"/>
    </w:rPr>
  </w:style>
  <w:style w:type="paragraph" w:styleId="Textodenotaderodap">
    <w:name w:val="footnote text"/>
    <w:aliases w:val="Geneva 9,Font: Geneva 9,Boston 10,f,FOOTNOTES,fn,single space,Footnote Text Char Char,Char,Char Char,Char Char Char Char,Char Char Char Char Char Char,Char Char21,Char Char211,Footnote Text Char Char Char Char Char,ft"/>
    <w:basedOn w:val="Normal"/>
    <w:link w:val="TextodenotaderodapChar"/>
    <w:uiPriority w:val="99"/>
    <w:qFormat/>
    <w:rsid w:val="00593192"/>
    <w:pPr>
      <w:spacing w:after="0" w:line="240" w:lineRule="auto"/>
    </w:pPr>
    <w:rPr>
      <w:rFonts w:ascii="Arial" w:eastAsia="Times New Roman" w:hAnsi="Arial" w:cs="Times New Roman"/>
      <w:sz w:val="15"/>
      <w:szCs w:val="20"/>
      <w:lang w:val="x-none" w:eastAsia="x-none"/>
    </w:rPr>
  </w:style>
  <w:style w:type="character" w:customStyle="1" w:styleId="TextodenotaderodapChar">
    <w:name w:val="Texto de nota de rodapé Char"/>
    <w:aliases w:val="Geneva 9 Char,Font: Geneva 9 Char,Boston 10 Char,f Char,FOOTNOTES Char,fn Char,single space Char,Footnote Text Char Char Char,Char Char1,Char Char Char,Char Char Char Char Char,Char Char Char Char Char Char Char,ft Char"/>
    <w:basedOn w:val="Fontepargpadro"/>
    <w:link w:val="Textodenotaderodap"/>
    <w:uiPriority w:val="99"/>
    <w:rsid w:val="00593192"/>
    <w:rPr>
      <w:rFonts w:ascii="Arial" w:eastAsia="Times New Roman" w:hAnsi="Arial" w:cs="Times New Roman"/>
      <w:sz w:val="15"/>
      <w:szCs w:val="20"/>
      <w:lang w:val="x-none" w:eastAsia="x-none"/>
    </w:rPr>
  </w:style>
  <w:style w:type="character" w:styleId="Refdenotaderodap">
    <w:name w:val="footnote reference"/>
    <w:aliases w:val="16 Point,Superscript 6 Point,Superscript 6 Point + 11 pt,Footnote Reference Char Char Char,Carattere Char Carattere Carattere Char Carattere Char Carattere Char Char Char1 Char,ftref,o,fr,BVI fnr,BVI fnr Car Car,BVI fnr Car, BVI f"/>
    <w:qFormat/>
    <w:rsid w:val="00593192"/>
    <w:rPr>
      <w:vertAlign w:val="superscript"/>
    </w:rPr>
  </w:style>
  <w:style w:type="paragraph" w:styleId="Textodecomentrio">
    <w:name w:val="annotation text"/>
    <w:basedOn w:val="Normal"/>
    <w:link w:val="TextodecomentrioChar"/>
    <w:uiPriority w:val="99"/>
    <w:unhideWhenUsed/>
    <w:rsid w:val="00575858"/>
    <w:pPr>
      <w:spacing w:line="240" w:lineRule="auto"/>
    </w:pPr>
    <w:rPr>
      <w:sz w:val="20"/>
      <w:szCs w:val="20"/>
    </w:rPr>
  </w:style>
  <w:style w:type="character" w:customStyle="1" w:styleId="TextodecomentrioChar">
    <w:name w:val="Texto de comentário Char"/>
    <w:basedOn w:val="Fontepargpadro"/>
    <w:link w:val="Textodecomentrio"/>
    <w:uiPriority w:val="99"/>
    <w:rsid w:val="00575858"/>
    <w:rPr>
      <w:rFonts w:ascii="Calibri" w:eastAsia="Calibri" w:hAnsi="Calibri" w:cs="Calibri"/>
      <w:sz w:val="20"/>
      <w:szCs w:val="20"/>
    </w:rPr>
  </w:style>
  <w:style w:type="paragraph" w:styleId="Assuntodocomentrio">
    <w:name w:val="annotation subject"/>
    <w:basedOn w:val="Textodecomentrio"/>
    <w:next w:val="Textodecomentrio"/>
    <w:link w:val="AssuntodocomentrioChar"/>
    <w:uiPriority w:val="99"/>
    <w:semiHidden/>
    <w:unhideWhenUsed/>
    <w:rsid w:val="00575858"/>
    <w:rPr>
      <w:b/>
      <w:bCs/>
    </w:rPr>
  </w:style>
  <w:style w:type="character" w:customStyle="1" w:styleId="AssuntodocomentrioChar">
    <w:name w:val="Assunto do comentário Char"/>
    <w:basedOn w:val="TextodecomentrioChar"/>
    <w:link w:val="Assuntodocomentrio"/>
    <w:uiPriority w:val="99"/>
    <w:semiHidden/>
    <w:rsid w:val="00575858"/>
    <w:rPr>
      <w:rFonts w:ascii="Calibri" w:eastAsia="Calibri" w:hAnsi="Calibri" w:cs="Calibri"/>
      <w:b/>
      <w:bCs/>
      <w:sz w:val="20"/>
      <w:szCs w:val="20"/>
    </w:rPr>
  </w:style>
  <w:style w:type="paragraph" w:customStyle="1" w:styleId="Normalpargrafo">
    <w:name w:val="Normal_parágrafo"/>
    <w:basedOn w:val="Normal"/>
    <w:link w:val="NormalpargrafoChar"/>
    <w:qFormat/>
    <w:rsid w:val="003E60A9"/>
    <w:pPr>
      <w:widowControl w:val="0"/>
      <w:tabs>
        <w:tab w:val="left" w:pos="567"/>
      </w:tabs>
      <w:spacing w:before="96" w:after="96" w:line="360" w:lineRule="auto"/>
      <w:jc w:val="both"/>
    </w:pPr>
    <w:rPr>
      <w:rFonts w:ascii="Arial" w:eastAsia="Roboto" w:hAnsi="Arial" w:cs="Arial"/>
    </w:rPr>
  </w:style>
  <w:style w:type="character" w:customStyle="1" w:styleId="NormalpargrafoChar">
    <w:name w:val="Normal_parágrafo Char"/>
    <w:basedOn w:val="Fontepargpadro"/>
    <w:link w:val="Normalpargrafo"/>
    <w:rsid w:val="003E60A9"/>
    <w:rPr>
      <w:rFonts w:ascii="Arial" w:eastAsia="Roboto" w:hAnsi="Arial" w:cs="Arial"/>
    </w:rPr>
  </w:style>
  <w:style w:type="paragraph" w:styleId="CabealhodoSumrio">
    <w:name w:val="TOC Heading"/>
    <w:basedOn w:val="Ttulo1"/>
    <w:next w:val="Normal"/>
    <w:uiPriority w:val="39"/>
    <w:unhideWhenUsed/>
    <w:qFormat/>
    <w:rsid w:val="00CD7AD0"/>
    <w:pPr>
      <w:spacing w:after="0" w:line="259" w:lineRule="auto"/>
      <w:outlineLvl w:val="9"/>
    </w:pPr>
    <w:rPr>
      <w:rFonts w:asciiTheme="majorHAnsi" w:eastAsiaTheme="majorEastAsia" w:hAnsiTheme="majorHAnsi" w:cstheme="majorBidi"/>
      <w:lang w:eastAsia="pt-BR"/>
    </w:rPr>
  </w:style>
  <w:style w:type="paragraph" w:styleId="Sumrio1">
    <w:name w:val="toc 1"/>
    <w:basedOn w:val="Normal"/>
    <w:next w:val="Normal"/>
    <w:autoRedefine/>
    <w:uiPriority w:val="39"/>
    <w:unhideWhenUsed/>
    <w:rsid w:val="00CD7AD0"/>
    <w:pPr>
      <w:spacing w:after="100"/>
    </w:pPr>
  </w:style>
  <w:style w:type="paragraph" w:styleId="Sumrio3">
    <w:name w:val="toc 3"/>
    <w:basedOn w:val="Normal"/>
    <w:next w:val="Normal"/>
    <w:autoRedefine/>
    <w:uiPriority w:val="39"/>
    <w:unhideWhenUsed/>
    <w:rsid w:val="00CD7AD0"/>
    <w:pPr>
      <w:spacing w:after="100"/>
      <w:ind w:left="440"/>
    </w:pPr>
  </w:style>
  <w:style w:type="paragraph" w:styleId="Sumrio2">
    <w:name w:val="toc 2"/>
    <w:basedOn w:val="Normal"/>
    <w:next w:val="Normal"/>
    <w:autoRedefine/>
    <w:uiPriority w:val="39"/>
    <w:unhideWhenUsed/>
    <w:rsid w:val="00CD7AD0"/>
    <w:pPr>
      <w:spacing w:after="100"/>
      <w:ind w:left="220"/>
    </w:pPr>
  </w:style>
  <w:style w:type="paragraph" w:styleId="Cabealho">
    <w:name w:val="header"/>
    <w:basedOn w:val="Normal"/>
    <w:link w:val="CabealhoChar"/>
    <w:uiPriority w:val="99"/>
    <w:semiHidden/>
    <w:unhideWhenUsed/>
    <w:rsid w:val="00712D36"/>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712D36"/>
    <w:rPr>
      <w:rFonts w:ascii="Calibri" w:eastAsia="Calibri" w:hAnsi="Calibri" w:cs="Calibri"/>
    </w:rPr>
  </w:style>
  <w:style w:type="paragraph" w:styleId="Rodap">
    <w:name w:val="footer"/>
    <w:basedOn w:val="Normal"/>
    <w:link w:val="RodapChar"/>
    <w:uiPriority w:val="99"/>
    <w:semiHidden/>
    <w:unhideWhenUsed/>
    <w:rsid w:val="00712D36"/>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712D3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bio.org.br/wp-content/uploads/2020/07/P-37-Politica-Diss-Informacao-V3-maio2023.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aclima@funbio.org.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ratos@funbio.org.br" TargetMode="External"/><Relationship Id="rId5" Type="http://schemas.openxmlformats.org/officeDocument/2006/relationships/numbering" Target="numbering.xml"/><Relationship Id="rId15" Type="http://schemas.openxmlformats.org/officeDocument/2006/relationships/hyperlink" Target="mailto:marcelo.castro@mcti.gov.b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ntigo.mctic.gov.br/mctic/opencms/legislacao/portarias/Portaria_MCTIC_n_4711_de_18082017.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8" ma:contentTypeDescription="Crie um novo documento." ma:contentTypeScope="" ma:versionID="f4075d4bd555196b3412b717def29dda">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f7fb5f62484839e3b9d01771138fcfc4"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5287782-96f6-4d46-b222-c6a35a3678db" xsi:nil="true"/>
    <lcf76f155ced4ddcb4097134ff3c332f xmlns="12eb10c7-7c04-413d-98c5-00dad9ac1a9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24010-4EA8-4C08-B63F-7336FA817D6D}"/>
</file>

<file path=customXml/itemProps2.xml><?xml version="1.0" encoding="utf-8"?>
<ds:datastoreItem xmlns:ds="http://schemas.openxmlformats.org/officeDocument/2006/customXml" ds:itemID="{0E691E56-10D0-45B2-B50C-CC291C01D14E}">
  <ds:schemaRefs>
    <ds:schemaRef ds:uri="http://schemas.microsoft.com/office/2006/metadata/properties"/>
    <ds:schemaRef ds:uri="http://schemas.microsoft.com/office/infopath/2007/PartnerControls"/>
    <ds:schemaRef ds:uri="637f7a88-c3a5-4a19-b3aa-f0bf80c85116"/>
    <ds:schemaRef ds:uri="d9456260-34e7-411d-bdb3-55f3e3ca3363"/>
  </ds:schemaRefs>
</ds:datastoreItem>
</file>

<file path=customXml/itemProps3.xml><?xml version="1.0" encoding="utf-8"?>
<ds:datastoreItem xmlns:ds="http://schemas.openxmlformats.org/officeDocument/2006/customXml" ds:itemID="{2AA8D42D-C03C-4A6F-AAD6-3DAB16F13D85}">
  <ds:schemaRefs>
    <ds:schemaRef ds:uri="http://schemas.microsoft.com/sharepoint/v3/contenttype/forms"/>
  </ds:schemaRefs>
</ds:datastoreItem>
</file>

<file path=customXml/itemProps4.xml><?xml version="1.0" encoding="utf-8"?>
<ds:datastoreItem xmlns:ds="http://schemas.openxmlformats.org/officeDocument/2006/customXml" ds:itemID="{D8F5F328-3FAC-42E0-8251-7CEA0C840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9077</Words>
  <Characters>49019</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 Lima Cruz</dc:creator>
  <cp:keywords/>
  <dc:description/>
  <cp:lastModifiedBy>Alessandro Jonady Oliveira</cp:lastModifiedBy>
  <cp:revision>2</cp:revision>
  <dcterms:created xsi:type="dcterms:W3CDTF">2025-07-04T18:57:00Z</dcterms:created>
  <dcterms:modified xsi:type="dcterms:W3CDTF">2025-07-04T18:57:00Z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0x01010020028CD9E0F52D47BE3B43D389D2188F</vt:lpwstr>
  </property>
</Properties>
</file>